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88A" w:rsidRPr="00624D13" w:rsidRDefault="003A488A" w:rsidP="003A4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="0089195B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истории Казахстана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</w:t>
      </w:r>
      <w:r w:rsidR="00966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«РУХАНИ ЖАҢҒЫРУ»: ВЗГЛЯД В БУДУЩЕЕ</w:t>
      </w:r>
    </w:p>
    <w:bookmarkEnd w:id="0"/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Знакомство</w:t>
      </w:r>
      <w:r w:rsidR="0089195B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основными проектами программы «РуханиЖаңғыру»; формирование политических и экономических знаний студентов;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казахстанского патриотизма и любви к Родине, уважение к символам государства.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Организационная форма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: беседа с элементами интерактивности.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изучение литературы по данной теме, отбор материала, подготовка слайдов</w:t>
      </w:r>
      <w:r w:rsidR="0089195B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видеоролики.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и оборудование: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 со слайдами, </w:t>
      </w:r>
      <w:r w:rsidR="0089195B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видеоролики, 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витрина с тематической литературой.</w:t>
      </w:r>
    </w:p>
    <w:p w:rsidR="00975C16" w:rsidRPr="00624D13" w:rsidRDefault="00975C16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C16" w:rsidRPr="00624D13" w:rsidRDefault="00975C16" w:rsidP="00975C16">
      <w:pPr>
        <w:pStyle w:val="a4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Н.А. Назарбаева "Взгляд в будущее: модернизация общественного сознания"                                                                                                                                            раздел 1 «О национальном сознании в XXI веке»,</w:t>
      </w:r>
    </w:p>
    <w:p w:rsidR="00975C16" w:rsidRPr="00624D13" w:rsidRDefault="00975C16" w:rsidP="00975C16">
      <w:pPr>
        <w:pStyle w:val="a4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раздел 2 «Повестка дня на ближайшие годы», социальный портрет выпускника.</w:t>
      </w:r>
    </w:p>
    <w:p w:rsidR="00975C16" w:rsidRPr="00624D13" w:rsidRDefault="00975C16" w:rsidP="00975C1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«…В новой реальности внутреннее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 стремление к обновлению –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это ключевой принцип нашего развития.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Чтобы выжить – надо измениться.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Тот, кто не сделает этого,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будет занесен тяжелым песком истории…»</w:t>
      </w:r>
    </w:p>
    <w:p w:rsidR="00975C16" w:rsidRPr="00624D13" w:rsidRDefault="00975C16" w:rsidP="00975C1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624D13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 Н.А. Назарбаев</w:t>
      </w:r>
    </w:p>
    <w:p w:rsidR="00CA453C" w:rsidRPr="00624D13" w:rsidRDefault="00CA453C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Преподаватель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Здравствуйте, </w:t>
      </w:r>
      <w:r w:rsidR="0089195B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студенты.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собрались сегодня здесь с вами, чтобы подробнее познакомиться с основными направлениями программы «РуханиЖаңғыру».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Казахстан вступил в новый исторический период.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известна – войти в тридцатку развитых государств мира.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убежден: начатые масштабные преобразования должны сопровождаться опережающей модернизацией общественного сознания. Она не просто дополнит политическую и экономическую модернизацию - она выступит их сердцевиной.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отметить, что за годы Независимости нами был принят и реализован ряд крупных программ.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CA453C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 1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A488A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 2004 года была реализована программа «Мәденимұра», направленная на восстановление историко-культурных памятников и объектов на территории Казахстана.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2003 году в Послании народу Казахстана Глава государства поручил разработать специальную программу, направленную на создание целостной системы изучения огромного культурного наследия Казахстана, полноценного фонда гуманитарного образования на государственном языке, обеспечение воссоздания историко-культурных и архитектурных памятников, обобщение многовекового опыта национальной литературы и письменности.  Реализация программы была начата в 2004 году  и рассчитана на два года. В последующем были разработаны еще два этапа программы: с 2007 по 2009 гг. и с 2009 по 2011 гг. Государственная программа «Культурное наследие» стала основным документом в сфере развития духовной и образовательной деятельности, стратегическим национальным проектом, определившим государственный подход к культуре. Казахстан первым из стран в СНГ начал реализацию столь масштабного проекта. Цели «Культурного наследия» – изучение, восстановление и сохранение историко-культурного 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наследия страны, возрождение историко-культурных традиций, пропаганда культурного наследия Казахстана за рубежом</w:t>
      </w:r>
      <w:r w:rsidR="00CA453C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453C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 году мы приняли программу «Халықтарихтолқынында», позволившую нам системно собрать и изучить документы из ведущих мировых архивов, посвященные истории нашей страны.</w:t>
      </w:r>
    </w:p>
    <w:p w:rsidR="00CA453C" w:rsidRPr="00624D13" w:rsidRDefault="00CA453C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CA453C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Преподаватель: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488A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сегодня мы должны приступить к более масштабной и фундаментальной работе.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сделать шаг навстречу будущему, изменить общественное сознание, чтобы стать единой Нацией сильных и ответственных людей.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530656390"/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Просмотр видеоролика «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Рухани</w:t>
      </w:r>
      <w:proofErr w:type="spellEnd"/>
      <w:r w:rsidR="00442142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Жаңғыру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="008455DA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1</w:t>
      </w:r>
      <w:r w:rsidR="0089195B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bookmarkEnd w:id="1"/>
      <w:r w:rsidR="0089195B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</w:t>
      </w:r>
      <w:r w:rsidR="00442142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презентация проекта</w:t>
      </w:r>
      <w:r w:rsidR="0089195B"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88A" w:rsidRPr="00624D13" w:rsidRDefault="003A488A" w:rsidP="003A488A">
      <w:pPr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Спецпроекты программы:</w:t>
      </w:r>
    </w:p>
    <w:p w:rsidR="003A488A" w:rsidRPr="00624D13" w:rsidRDefault="003A488A" w:rsidP="003A488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Переход государственного языка на латиницу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план общенационального обсуждения перехода казахского алфавита на латинский шрифт</w:t>
      </w:r>
    </w:p>
    <w:p w:rsidR="003A488A" w:rsidRPr="00624D13" w:rsidRDefault="003A488A" w:rsidP="003A488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гуманитарное знание. </w:t>
      </w: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100 новых учебников на казахском языке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формирование и утверждение перечня иностранной общественно-значимой и учебной литературы, информационных ресурсов, подлежащих переводу на государственный язык</w:t>
      </w:r>
    </w:p>
    <w:p w:rsidR="003A488A" w:rsidRPr="00624D13" w:rsidRDefault="003A488A" w:rsidP="003A488A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Туған жер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событийный ряд мероприятий по реализации проекта </w:t>
      </w:r>
      <w:bookmarkStart w:id="2" w:name="_Hlk530470797"/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«Туғанжер», </w:t>
      </w:r>
      <w:bookmarkEnd w:id="2"/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за рубежом</w:t>
      </w:r>
    </w:p>
    <w:p w:rsidR="003A488A" w:rsidRPr="00624D13" w:rsidRDefault="003A488A" w:rsidP="003A488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530470822"/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Духовные святыни Казахстана</w:t>
      </w:r>
    </w:p>
    <w:bookmarkEnd w:id="3"/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комплекс мер по изучению и популяризации объектов «Сакрального пояса Казахстана», повышению их привлекательности в качестве объектов туристской деятельности</w:t>
      </w:r>
    </w:p>
    <w:p w:rsidR="003A488A" w:rsidRPr="00624D13" w:rsidRDefault="003A488A" w:rsidP="003A488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100 новых лиц Казахстана</w:t>
      </w:r>
    </w:p>
    <w:p w:rsidR="003A488A" w:rsidRPr="00624D13" w:rsidRDefault="003A488A" w:rsidP="003A488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продвижение персональных историй успеха в СМИ и социальных сетях</w:t>
      </w:r>
    </w:p>
    <w:p w:rsidR="003A488A" w:rsidRPr="00624D13" w:rsidRDefault="003A488A" w:rsidP="003A488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Современная казахстанская культура в глобальном мире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формирование перечня лучших произведений казахстанской культуры для продвижения за рубежом</w:t>
      </w:r>
    </w:p>
    <w:p w:rsidR="003A488A" w:rsidRPr="00624D13" w:rsidRDefault="003A488A" w:rsidP="003A4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Студент 2</w:t>
      </w:r>
      <w:r w:rsidRPr="00966BB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:</w:t>
      </w: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ПРОЕКТ «НОВОЕ ГУМАНИТАРНОЕ ЗНАНИЕ. </w:t>
      </w: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br/>
        <w:t>100 НОВЫХ УЧЕБНИКОВ НА КАЗАХСКОМ ЯЗЫКЕ»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предложений вузов сформирован первоначальный список учебников в количестве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800 наименований.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в соответствии с выработанными критериями осуществлялся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 рабочими группами,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привлечением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более 90 специалистов.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перевода на казахский язык, издания и распространения учебников создан некоммерческий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фонд «Ұлттықаудармабюросы».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осуществлялся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без сокращений, дополнений и изменения смысла исходного текста.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Обеспечен перевод всех показателей, рисунков, схем и таблиц на государственный язык.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переведены на государственный язык и представлены на CD-дисках 18 лучших мировых учебников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области социально-экономического и гуманитарного знания.</w:t>
      </w:r>
    </w:p>
    <w:p w:rsidR="00B9574D" w:rsidRPr="00624D13" w:rsidRDefault="00B9574D" w:rsidP="00B9574D">
      <w:pPr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Запущен официальный сайт проекта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100kitap.kz.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сайте размещена детальная информация о проекте, список переведенных книг с описанием, а также состав рабочих групп.</w:t>
      </w: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Студент 3: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ПРОЕКТ «ТУҒАН ЖЕР»</w:t>
      </w:r>
    </w:p>
    <w:p w:rsidR="00B9574D" w:rsidRPr="00624D13" w:rsidRDefault="00B9574D" w:rsidP="00B9574D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«Туғанжер» состоит из четырех подпрограмм: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Тәрбиежәнебілім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», «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Атамекен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», «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РуханиҚазына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», «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Ақпараттолқыны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».</w:t>
      </w:r>
    </w:p>
    <w:p w:rsidR="00B9574D" w:rsidRPr="00624D13" w:rsidRDefault="00B9574D" w:rsidP="00B9574D">
      <w:pPr>
        <w:numPr>
          <w:ilvl w:val="1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24D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Тәрбиежәнебілім»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воспитание гармонично развитой личности в духе казахстанского патриотизма.</w:t>
      </w:r>
    </w:p>
    <w:p w:rsidR="00B9574D" w:rsidRPr="00624D13" w:rsidRDefault="00B9574D" w:rsidP="00B9574D">
      <w:pPr>
        <w:numPr>
          <w:ilvl w:val="1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Pr="00624D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Атамекен</w:t>
      </w:r>
      <w:proofErr w:type="spellEnd"/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укрепление у казахстанцев гражданской активности и чувства ответственности за судьбу малой родины.</w:t>
      </w:r>
    </w:p>
    <w:p w:rsidR="00B9574D" w:rsidRPr="00624D13" w:rsidRDefault="00B9574D" w:rsidP="00B9574D">
      <w:pPr>
        <w:numPr>
          <w:ilvl w:val="1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Pr="00624D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РуханиҚазына»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возрождение интереса и уважения к традициям, истории и культуре родного края.</w:t>
      </w:r>
    </w:p>
    <w:p w:rsidR="00B9574D" w:rsidRPr="00624D13" w:rsidRDefault="00B9574D" w:rsidP="00B9574D">
      <w:pPr>
        <w:numPr>
          <w:ilvl w:val="1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«Ақпараттолқыны»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создание информационной инфраструктуры для участия граждан в общественном мониторинге реализуемых проектов.</w:t>
      </w:r>
    </w:p>
    <w:p w:rsidR="00B9574D" w:rsidRPr="00624D13" w:rsidRDefault="00B9574D" w:rsidP="00B9574D">
      <w:pPr>
        <w:numPr>
          <w:ilvl w:val="1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реализовано более 700 проектов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всей республике.</w:t>
      </w:r>
    </w:p>
    <w:p w:rsidR="00B9574D" w:rsidRPr="00624D13" w:rsidRDefault="00B9574D" w:rsidP="00B9574D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 меценатов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получено более 51 млрд. тенге спонсорской помощи.</w:t>
      </w:r>
    </w:p>
    <w:p w:rsidR="00B9574D" w:rsidRPr="00624D13" w:rsidRDefault="00B9574D" w:rsidP="00B9574D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в рамках краеведческой работы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благоустроено и восстановлено 735 объектов.</w:t>
      </w:r>
    </w:p>
    <w:p w:rsidR="00B9574D" w:rsidRPr="00624D13" w:rsidRDefault="00B9574D" w:rsidP="00B9574D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рамках проекта «Туғанжер»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введено в эксплуатацию 1438 объектов.</w:t>
      </w: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Студент 4: ПРОЕКТ ПО ПЕРЕХОДУ ГОСУДАРСТВЕННОГО ЯЗЫКА НА ЛАТИНИЦУ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подготовки и предварительного обсуждения проекта нового алфавита проведено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более 20 научно-практических и научно-методических форумов,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которых приняло участие более 2,5 тысяч ученых и общественных деятелей.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вовлечения общества и его информирования о проводимой работе было опубликовано около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тыс. статей в СМИ,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более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1800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содержательных материалов в социальных сетях.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Разработанный вариант алфавита был презентован на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Парламентских слушаниях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вопросах введения единого стандарта алфавита государственного языка на латинской графике», которые состоялись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11 сентября 2017 года.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единый стандарт казахского алфавита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латинской графике был представлен в ходе встречи Главы государства с членами рабочей группы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 октября 2017 года.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19 февраля 2018 года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утвержден Указ Президента Республики Казахстан «О внесении изменения в Указ Президента Республики Казахстан от 26 октября 2017 года № 569 «О переводе алфавита казахского языка с кириллицы на латинскую графику». Указом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утверждена новая редакция алфавита.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дальнейшей работы по проекту – внедрению нового алфавита в различных сферах была создана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Национальная комиссия по переводу алфавита казахского языка на латинскую графику.</w:t>
      </w:r>
    </w:p>
    <w:p w:rsidR="00B9574D" w:rsidRPr="00624D13" w:rsidRDefault="00B9574D" w:rsidP="00B9574D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2018 года Распоряжением Премьер-Министра утвержден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План мероприятий по поэтапному переводу алфавита казахского языка на латинскую графику до 2025 года.</w:t>
      </w: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СТудент 5: ПРОЕКТ «САКРАЛЬНАЯ ГЕОГРАФИЯ КАЗАХСТАНА»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Национального музея РК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создан Центр «ҚасиеттіҚазақстан».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 создан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Научно-экспертный совет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40 ученых и общественных деятелей по отбору и систематизации общенациональных и локальных сакральных мест.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Список объектов общенационального и регионального значения,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выявлены 185 объектов общенационального значения с аннотациями.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Виртуальная карта сакральных объектов с 3d турами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сакральным объектам общенационального значения. На карте дается краткая и полная информация об исторических объектах.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производстве находятся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 фильма о Сакральных объектах Казахстана с дублированием на 5 языках ООН.</w:t>
      </w:r>
    </w:p>
    <w:p w:rsidR="00B9574D" w:rsidRPr="00624D13" w:rsidRDefault="00B9574D" w:rsidP="00B9574D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Запущен совместный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проект с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NationalGeographic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ViasatHistory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Discovery</w:t>
      </w:r>
      <w:proofErr w:type="spellEnd"/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съемке научно-популярного документального фильма «Күлтегін».</w:t>
      </w: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Студент 6: ПРОЕКТ «СОВРЕМЕННАЯ КАЗАХСТАНСКАЯ КУЛЬТУРА В ГЛОБАЛЬНОМ МИРЕ»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нацелен на выстраивание системной работы по популяризации казахстанской культуры за рубежом, формированию устойчивых каналов межкультурного обмена.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осуществлены сбор и систематизация произведений казахстанской культуры,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созданных в период независимости Казахстана, отличающихся новизной, оригинальностью, а также отвечающих эстетическим и художественным вкусам современного общества.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9574D" w:rsidRPr="00624D13" w:rsidRDefault="00B9574D" w:rsidP="00B9574D">
      <w:pPr>
        <w:numPr>
          <w:ilvl w:val="1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литературы были отобраны 193 произведения.</w:t>
      </w:r>
    </w:p>
    <w:p w:rsidR="00B9574D" w:rsidRPr="00624D13" w:rsidRDefault="00B9574D" w:rsidP="00B9574D">
      <w:pPr>
        <w:numPr>
          <w:ilvl w:val="1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«Театр, кино и хореография» - 56 произведений.</w:t>
      </w:r>
    </w:p>
    <w:p w:rsidR="00B9574D" w:rsidRPr="00624D13" w:rsidRDefault="00B9574D" w:rsidP="00B9574D">
      <w:pPr>
        <w:numPr>
          <w:ilvl w:val="1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«Классическая и традиционная музыка» - 66 исполнителей.</w:t>
      </w:r>
    </w:p>
    <w:p w:rsidR="00B9574D" w:rsidRPr="00624D13" w:rsidRDefault="00B9574D" w:rsidP="00B9574D">
      <w:pPr>
        <w:numPr>
          <w:ilvl w:val="1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«Изобразительное искусство» - 177 произведений известных мастеров и современных художников.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 Штаб-квартире UNESCO в Париже состоялась презентация Программы «Руханижаңғыру».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рамках презентации проведены различные мероприятия, продемонстрировавшие зарубежной аудитории различные направления казахстанской культуры.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популяризации отечественного кинематографа проведены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Дни казахстанского кино в США и Италии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показом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 кинокартин.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продвижения отечественных достижений классической и народной музыки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организованы зарубежные гастроли 7 ведущих творческих коллективов в 10 странах Европы и Азии.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проект 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Dalatunes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–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интернет-ресурс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обеспечивающий доступ в цифровом формате к лучшим казахстанским музыкальным произведениям. В течение 2017 года загружено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13 тыс. музыкальных произведений, 1,2 тыс. нот и 1,7 тыс. аккордов.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и находится на стадии запуска проект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онлайн-радио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Dalasazy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который будет знакомить отечественную и зарубежную аудиторию с казахстанской музыкой различных жанров.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ведется работа по переводу на английский язык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антологий по жанрам литературы «проза» и «поэзия».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Первый Международный литературный конкурс «Рух»,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нацеленный на выявление новых талантливых авторов и произведений, способных представлять отечественную литературу на высоком уровне.</w:t>
      </w:r>
    </w:p>
    <w:p w:rsidR="00B9574D" w:rsidRPr="00624D13" w:rsidRDefault="00B9574D" w:rsidP="00B9574D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Государственном музее искусств им. </w:t>
      </w:r>
      <w:proofErr w:type="spellStart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А.Кастеева</w:t>
      </w:r>
      <w:proofErr w:type="spellEnd"/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из общего музейного фонда 24 813 единиц оцифровано 13 700 единиц. В Центральном государственном музее РК оцифровано 39 602 единиц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 общего фонда 266 500 единиц).</w:t>
      </w: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B9574D" w:rsidRPr="00624D13" w:rsidRDefault="00B9574D" w:rsidP="00B957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Студент 7: ПРОЕКТ «100 НОВЫХ ЛИЦ КАЗАХСТАНА»</w:t>
      </w:r>
    </w:p>
    <w:p w:rsidR="00B9574D" w:rsidRPr="00624D13" w:rsidRDefault="00B9574D" w:rsidP="00B9574D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 голосовании было представлено 302 кандидата из всех регионов Казахстана,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6 категориям согласно их сферам деятельности: наука – 45 человек, спорт – 42 человека, общество – 85 человек, медицина – 46 человек, культура – 37 человек и бизнес – 47 человек.</w:t>
      </w:r>
    </w:p>
    <w:p w:rsidR="00B9574D" w:rsidRPr="00624D13" w:rsidRDefault="00B9574D" w:rsidP="00B9574D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голосования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более 340 тысяч казахстанцев отдали 1 миллион 376 тысяч голосов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своих фаворитов.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Всенародное онлайн-голосование определило 102 победителя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проекта «100 новых лиц Казахстана».</w:t>
      </w:r>
    </w:p>
    <w:p w:rsidR="00B9574D" w:rsidRPr="00624D13" w:rsidRDefault="00B9574D" w:rsidP="00B9574D">
      <w:pPr>
        <w:numPr>
          <w:ilvl w:val="0"/>
          <w:numId w:val="17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1 декабря 2017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 была проведена </w:t>
      </w:r>
      <w:r w:rsidRPr="00624D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встреча Главы Государства с участниками Проекта,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рамках которого выступили представители различных сфер деятельности: «Культура», «Наука», «Медицина», «Бизнес», «Общество».</w:t>
      </w:r>
    </w:p>
    <w:p w:rsidR="008455DA" w:rsidRPr="00624D13" w:rsidRDefault="008455DA" w:rsidP="008455DA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Просмотр видеоролика «</w:t>
      </w:r>
      <w:proofErr w:type="spellStart"/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Рухани</w:t>
      </w:r>
      <w:proofErr w:type="spellEnd"/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Жаңғыру</w:t>
      </w:r>
      <w:proofErr w:type="spellEnd"/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2</w:t>
      </w:r>
    </w:p>
    <w:p w:rsidR="00975C16" w:rsidRPr="00624D13" w:rsidRDefault="00975C16" w:rsidP="00975C16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Преподаватель: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три команды</w:t>
      </w:r>
      <w:r w:rsidR="0062677C"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B4C42"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«Нравственность», «Патриотизм», «Наследие»</w:t>
      </w:r>
      <w:r w:rsidR="0062677C"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2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Проведем викторину.</w:t>
      </w:r>
    </w:p>
    <w:p w:rsidR="00CB3A74" w:rsidRPr="00624D13" w:rsidRDefault="0062677C" w:rsidP="00975C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1</w:t>
      </w:r>
      <w:r w:rsidR="00CB3A74" w:rsidRPr="00624D1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Задание</w:t>
      </w:r>
    </w:p>
    <w:p w:rsidR="00975C16" w:rsidRPr="00624D13" w:rsidRDefault="0062677C" w:rsidP="00975C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  <w:t xml:space="preserve"> </w:t>
      </w:r>
      <w:r w:rsidR="00236717" w:rsidRPr="00624D13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  <w:t xml:space="preserve"> </w:t>
      </w:r>
      <w:r w:rsidR="00975C16" w:rsidRPr="00624D13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u w:val="single"/>
          <w:lang w:eastAsia="ru-RU"/>
        </w:rPr>
        <w:t>Викторина</w:t>
      </w:r>
    </w:p>
    <w:p w:rsidR="00975C16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Площадь территории современного Казахстана. (2,7 млн. кв. км)</w:t>
      </w:r>
    </w:p>
    <w:p w:rsidR="00975C16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каком году принята действующая Конституция? (1995)</w:t>
      </w:r>
    </w:p>
    <w:p w:rsidR="00975C16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 состоялись первые всенародные выборы Президента РК? (1.12.91)</w:t>
      </w:r>
    </w:p>
    <w:p w:rsidR="00975C16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Членом, какой организации стал Казахстан в марте 1992 года? (ООН)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Три великих бия Казахстана (Толе, 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Айтеке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Казыбек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36717" w:rsidRPr="00624D13" w:rsidRDefault="00236717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975C16"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Город, в котором находится Мавзолей Ахмеда </w:t>
      </w:r>
      <w:proofErr w:type="spellStart"/>
      <w:r w:rsidR="00975C16"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Яссави</w:t>
      </w:r>
      <w:proofErr w:type="spellEnd"/>
      <w:r w:rsidR="00975C16"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(Туркестан)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Основатели Казахского ханства, первые ханы: (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Жанибек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Керей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каком году была принята первая Конституция Независимого Казахстана? (1993г)</w:t>
      </w:r>
    </w:p>
    <w:p w:rsidR="00236717" w:rsidRPr="00624D13" w:rsidRDefault="00236717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какими государствами Казахстан граничит?</w:t>
      </w:r>
      <w:r w:rsidR="00975C16"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(Россия, Китай, Кыргызстан, Узбекистан, Азербайджан, Иран, Туркменистан)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каком году в РК создана Ассамблея Народов Казахстана? (1995)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Праздник единства народов Казахстана, отмечается: (1 Мая)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Организатор антиядерного движения «Невада-Семей»: (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О.Сулейменов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Автор эпопеи «Путь Абая». (М. </w:t>
      </w:r>
      <w:proofErr w:type="spellStart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Ауэзов</w:t>
      </w:r>
      <w:proofErr w:type="spellEnd"/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36717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Закончи пословицу: «Одна у человека мать - (одна и Родина)</w:t>
      </w:r>
    </w:p>
    <w:p w:rsidR="00975C16" w:rsidRPr="00624D13" w:rsidRDefault="00975C16" w:rsidP="00236717">
      <w:pPr>
        <w:numPr>
          <w:ilvl w:val="0"/>
          <w:numId w:val="18"/>
        </w:numPr>
        <w:spacing w:before="100" w:beforeAutospacing="1" w:after="100" w:afterAutospacing="1" w:line="240" w:lineRule="auto"/>
        <w:ind w:hanging="436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Закончи пословицу: «Тот герой - (кто за Родину горой</w:t>
      </w:r>
      <w:r w:rsidRPr="00624D1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CB3A74" w:rsidRPr="00624D13" w:rsidRDefault="00236717" w:rsidP="00236717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</w:t>
      </w:r>
      <w:r w:rsidR="008455DA" w:rsidRPr="00624D1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</w:t>
      </w:r>
      <w:r w:rsidR="00CB3A74" w:rsidRPr="00624D1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Задание</w:t>
      </w:r>
    </w:p>
    <w:p w:rsidR="00236717" w:rsidRPr="00624D13" w:rsidRDefault="00236717" w:rsidP="00236717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Перед вами конверты, там листочки с датами и событиями Казахстана. Ваша задача  на ватмане из этих листочков выложить символ </w:t>
      </w:r>
      <w:proofErr w:type="spellStart"/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Рухани</w:t>
      </w:r>
      <w:proofErr w:type="spellEnd"/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proofErr w:type="spellStart"/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Жангыру</w:t>
      </w:r>
      <w:proofErr w:type="spellEnd"/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. 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Выписать слова и даты в разные столбики, объяснить значение всех событий. </w:t>
      </w:r>
    </w:p>
    <w:p w:rsidR="00975C16" w:rsidRPr="00624D13" w:rsidRDefault="00975C16" w:rsidP="00975C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Заключительное слово: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 Ребята, надеюсь, что вы станете настоящими патриотами своей Родины, ведь по мнению Бернарда Шоу “патриотизм – это убеждение, что твоя страна лучше других потому, что именно в ней ты родился”.</w:t>
      </w:r>
    </w:p>
    <w:p w:rsidR="00975C16" w:rsidRPr="00624D13" w:rsidRDefault="00975C16" w:rsidP="00975C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Любите свою Родину и будьте достойными гражданами Республики Казахстан!</w:t>
      </w:r>
    </w:p>
    <w:p w:rsidR="003A488A" w:rsidRPr="00624D13" w:rsidRDefault="00975C16" w:rsidP="002367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624D13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Свободный микрофон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: «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3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+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3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+1» 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3 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предложений + 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3 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слов + 1</w:t>
      </w:r>
      <w:r w:rsidR="008455DA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слово </w:t>
      </w:r>
      <w:r w:rsidR="00236717" w:rsidRPr="00624D1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о мероприятии</w:t>
      </w:r>
    </w:p>
    <w:p w:rsidR="003A488A" w:rsidRDefault="003A488A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наш</w:t>
      </w:r>
      <w:r w:rsidR="00E14441"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66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4441"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 подошло </w:t>
      </w:r>
      <w:r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концу. Всем спасибо за внимани</w:t>
      </w:r>
      <w:r w:rsidR="008455DA" w:rsidRPr="00624D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455DA" w:rsidRPr="00624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4D13" w:rsidRDefault="00624D13" w:rsidP="00624D13">
      <w:pPr>
        <w:shd w:val="clear" w:color="auto" w:fill="FFFFFF"/>
        <w:spacing w:after="0" w:line="302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21.11.2018</w:t>
      </w:r>
    </w:p>
    <w:p w:rsidR="00624D13" w:rsidRDefault="00624D13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D13" w:rsidRDefault="00624D13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D13" w:rsidRDefault="00624D13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D13">
        <w:rPr>
          <w:noProof/>
          <w:lang w:eastAsia="ru-RU"/>
        </w:rPr>
        <w:lastRenderedPageBreak/>
        <w:drawing>
          <wp:inline distT="0" distB="0" distL="0" distR="0" wp14:anchorId="42245729" wp14:editId="415E38CA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13" w:rsidRDefault="00624D13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D13" w:rsidRPr="00624D13" w:rsidRDefault="00624D13" w:rsidP="003A488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18A8" w:rsidRDefault="00624D13">
      <w:r w:rsidRPr="00624D13">
        <w:rPr>
          <w:noProof/>
          <w:lang w:eastAsia="ru-RU"/>
        </w:rPr>
        <w:drawing>
          <wp:inline distT="0" distB="0" distL="0" distR="0" wp14:anchorId="420A6FA0" wp14:editId="046EE89F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13" w:rsidRDefault="00624D13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3" name="Рисунок 3" descr="https://pp.userapi.com/c850220/v850220921/7518e/b1TJ4fKU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0/v850220921/7518e/b1TJ4fKUzH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13" w:rsidRDefault="00624D13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4" name="Рисунок 4" descr="https://pp.userapi.com/c849036/v849036921/c2109/JUWU8i4t-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36/v849036921/c2109/JUWU8i4t-8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13" w:rsidRDefault="00624D13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5" name="Рисунок 5" descr="https://pp.userapi.com/c849020/v849020921/ca8eb/J-QOPrIeE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020/v849020921/ca8eb/J-QOPrIeE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13" w:rsidRDefault="00624D13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 descr="https://pp.userapi.com/c844416/v844416921/13e2ce/LfPCuIjP0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416/v844416921/13e2ce/LfPCuIjP0p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D13" w:rsidRDefault="00624D13"/>
    <w:sectPr w:rsidR="00624D13" w:rsidSect="003D2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0AA"/>
    <w:multiLevelType w:val="multilevel"/>
    <w:tmpl w:val="140A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B648F1"/>
    <w:multiLevelType w:val="multilevel"/>
    <w:tmpl w:val="05BC6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F784C"/>
    <w:multiLevelType w:val="multilevel"/>
    <w:tmpl w:val="9786577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22D28"/>
    <w:multiLevelType w:val="multilevel"/>
    <w:tmpl w:val="0250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5466A"/>
    <w:multiLevelType w:val="multilevel"/>
    <w:tmpl w:val="16726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D03ED"/>
    <w:multiLevelType w:val="multilevel"/>
    <w:tmpl w:val="72547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C8646A"/>
    <w:multiLevelType w:val="multilevel"/>
    <w:tmpl w:val="0DE0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D467F"/>
    <w:multiLevelType w:val="multilevel"/>
    <w:tmpl w:val="6C78A9C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AD61C5"/>
    <w:multiLevelType w:val="multilevel"/>
    <w:tmpl w:val="2616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250E2"/>
    <w:multiLevelType w:val="multilevel"/>
    <w:tmpl w:val="78B0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585220"/>
    <w:multiLevelType w:val="multilevel"/>
    <w:tmpl w:val="B78C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45A92"/>
    <w:multiLevelType w:val="multilevel"/>
    <w:tmpl w:val="A59487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D7080B"/>
    <w:multiLevelType w:val="multilevel"/>
    <w:tmpl w:val="7AC6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7B466F"/>
    <w:multiLevelType w:val="multilevel"/>
    <w:tmpl w:val="90AA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821D08"/>
    <w:multiLevelType w:val="multilevel"/>
    <w:tmpl w:val="F640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E264A"/>
    <w:multiLevelType w:val="multilevel"/>
    <w:tmpl w:val="2C76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C24A7F"/>
    <w:multiLevelType w:val="multilevel"/>
    <w:tmpl w:val="5030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A30D90"/>
    <w:multiLevelType w:val="multilevel"/>
    <w:tmpl w:val="EC16D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FF7283"/>
    <w:multiLevelType w:val="multilevel"/>
    <w:tmpl w:val="D98A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D2793A"/>
    <w:multiLevelType w:val="multilevel"/>
    <w:tmpl w:val="F9D4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0E0125"/>
    <w:multiLevelType w:val="multilevel"/>
    <w:tmpl w:val="2F3C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5"/>
  </w:num>
  <w:num w:numId="5">
    <w:abstractNumId w:val="6"/>
  </w:num>
  <w:num w:numId="6">
    <w:abstractNumId w:val="20"/>
  </w:num>
  <w:num w:numId="7">
    <w:abstractNumId w:val="0"/>
  </w:num>
  <w:num w:numId="8">
    <w:abstractNumId w:val="5"/>
  </w:num>
  <w:num w:numId="9">
    <w:abstractNumId w:val="13"/>
  </w:num>
  <w:num w:numId="10">
    <w:abstractNumId w:val="18"/>
  </w:num>
  <w:num w:numId="11">
    <w:abstractNumId w:val="17"/>
  </w:num>
  <w:num w:numId="12">
    <w:abstractNumId w:val="14"/>
  </w:num>
  <w:num w:numId="13">
    <w:abstractNumId w:val="19"/>
  </w:num>
  <w:num w:numId="14">
    <w:abstractNumId w:val="3"/>
  </w:num>
  <w:num w:numId="15">
    <w:abstractNumId w:val="8"/>
  </w:num>
  <w:num w:numId="16">
    <w:abstractNumId w:val="16"/>
  </w:num>
  <w:num w:numId="17">
    <w:abstractNumId w:val="12"/>
  </w:num>
  <w:num w:numId="18">
    <w:abstractNumId w:val="1"/>
  </w:num>
  <w:num w:numId="19">
    <w:abstractNumId w:val="11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3E21"/>
    <w:rsid w:val="00236717"/>
    <w:rsid w:val="003A488A"/>
    <w:rsid w:val="003D25AB"/>
    <w:rsid w:val="00442142"/>
    <w:rsid w:val="005E3E21"/>
    <w:rsid w:val="00624D13"/>
    <w:rsid w:val="0062677C"/>
    <w:rsid w:val="008455DA"/>
    <w:rsid w:val="0089195B"/>
    <w:rsid w:val="008A18A8"/>
    <w:rsid w:val="00966BBA"/>
    <w:rsid w:val="00975C16"/>
    <w:rsid w:val="00B9574D"/>
    <w:rsid w:val="00CA453C"/>
    <w:rsid w:val="00CB3A74"/>
    <w:rsid w:val="00DA1376"/>
    <w:rsid w:val="00DA5053"/>
    <w:rsid w:val="00E14441"/>
    <w:rsid w:val="00FB4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75C16"/>
    <w:pPr>
      <w:spacing w:after="0" w:line="240" w:lineRule="auto"/>
    </w:pPr>
  </w:style>
  <w:style w:type="character" w:styleId="a5">
    <w:name w:val="Strong"/>
    <w:basedOn w:val="a0"/>
    <w:uiPriority w:val="22"/>
    <w:qFormat/>
    <w:rsid w:val="00975C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1979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</cp:lastModifiedBy>
  <cp:revision>10</cp:revision>
  <dcterms:created xsi:type="dcterms:W3CDTF">2018-11-20T03:41:00Z</dcterms:created>
  <dcterms:modified xsi:type="dcterms:W3CDTF">2018-11-23T10:23:00Z</dcterms:modified>
</cp:coreProperties>
</file>