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2A" w:rsidRPr="00C5492A" w:rsidRDefault="00C5492A" w:rsidP="00C5492A">
      <w:pPr>
        <w:spacing w:after="0" w:line="450" w:lineRule="atLeast"/>
        <w:textAlignment w:val="baseline"/>
        <w:outlineLvl w:val="0"/>
        <w:rPr>
          <w:rFonts w:ascii="Arial" w:eastAsia="Times New Roman" w:hAnsi="Arial" w:cs="Arial"/>
          <w:color w:val="444444"/>
          <w:kern w:val="36"/>
          <w:sz w:val="39"/>
          <w:szCs w:val="39"/>
          <w:lang w:eastAsia="ru-RU"/>
        </w:rPr>
      </w:pPr>
      <w:r w:rsidRPr="00C5492A">
        <w:rPr>
          <w:rFonts w:ascii="Arial" w:eastAsia="Times New Roman" w:hAnsi="Arial" w:cs="Arial"/>
          <w:color w:val="444444"/>
          <w:kern w:val="36"/>
          <w:sz w:val="39"/>
          <w:szCs w:val="39"/>
          <w:lang w:eastAsia="ru-RU"/>
        </w:rPr>
        <w:t>Об утверждении Типовых правил проведения текущего контроля успеваемости, промежуточной и итоговой аттестации обучающихся</w:t>
      </w:r>
    </w:p>
    <w:p w:rsidR="00C5492A" w:rsidRPr="00C5492A" w:rsidRDefault="00C5492A" w:rsidP="00C5492A">
      <w:pPr>
        <w:spacing w:before="120" w:after="0" w:line="285" w:lineRule="atLeast"/>
        <w:textAlignment w:val="baseline"/>
        <w:rPr>
          <w:rFonts w:ascii="Arial" w:eastAsia="Times New Roman" w:hAnsi="Arial" w:cs="Arial"/>
          <w:color w:val="000000" w:themeColor="text1"/>
          <w:spacing w:val="2"/>
          <w:sz w:val="20"/>
          <w:szCs w:val="20"/>
          <w:lang w:eastAsia="ru-RU"/>
        </w:rPr>
      </w:pPr>
      <w:r w:rsidRPr="00C5492A">
        <w:rPr>
          <w:rFonts w:ascii="Arial" w:eastAsia="Times New Roman" w:hAnsi="Arial" w:cs="Arial"/>
          <w:color w:val="000000" w:themeColor="text1"/>
          <w:spacing w:val="2"/>
          <w:sz w:val="20"/>
          <w:szCs w:val="20"/>
          <w:lang w:eastAsia="ru-RU"/>
        </w:rPr>
        <w:t>Приказ Министра образования и науки Республики Казахстан от 18 марта 2008 года № 125. Зарегистрирован в Министерстве юстиции Республики Казахстан 21 апреля 2008 года № 5191</w:t>
      </w:r>
    </w:p>
    <w:p w:rsidR="00C5492A" w:rsidRPr="00C5492A" w:rsidRDefault="00C5492A" w:rsidP="00C5492A">
      <w:pPr>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В соответствии с подпунктом 19 </w:t>
      </w:r>
      <w:hyperlink r:id="rId5" w:anchor="z73" w:history="1">
        <w:r w:rsidRPr="00C5492A">
          <w:rPr>
            <w:rFonts w:ascii="Courier New" w:eastAsia="Times New Roman" w:hAnsi="Courier New" w:cs="Courier New"/>
            <w:color w:val="9A1616"/>
            <w:spacing w:val="2"/>
            <w:sz w:val="20"/>
            <w:szCs w:val="20"/>
            <w:u w:val="single"/>
            <w:lang w:eastAsia="ru-RU"/>
          </w:rPr>
          <w:t>статьи 5 </w:t>
        </w:r>
      </w:hyperlink>
      <w:r w:rsidRPr="00C5492A">
        <w:rPr>
          <w:rFonts w:ascii="Courier New" w:eastAsia="Times New Roman" w:hAnsi="Courier New" w:cs="Courier New"/>
          <w:color w:val="000000"/>
          <w:spacing w:val="2"/>
          <w:sz w:val="20"/>
          <w:szCs w:val="20"/>
          <w:lang w:eastAsia="ru-RU"/>
        </w:rPr>
        <w:t>Закона Республики Казахстан от 27 июля 2007 года "Об образовании" </w:t>
      </w:r>
      <w:r w:rsidRPr="00C5492A">
        <w:rPr>
          <w:rFonts w:ascii="Courier New" w:eastAsia="Times New Roman" w:hAnsi="Courier New" w:cs="Courier New"/>
          <w:b/>
          <w:bCs/>
          <w:color w:val="000000"/>
          <w:spacing w:val="2"/>
          <w:sz w:val="20"/>
          <w:szCs w:val="20"/>
          <w:bdr w:val="none" w:sz="0" w:space="0" w:color="auto" w:frame="1"/>
          <w:lang w:eastAsia="ru-RU"/>
        </w:rPr>
        <w:t>ПРИКАЗЫВАЮ</w:t>
      </w:r>
      <w:r w:rsidRPr="00C5492A">
        <w:rPr>
          <w:rFonts w:ascii="Courier New" w:eastAsia="Times New Roman" w:hAnsi="Courier New" w:cs="Courier New"/>
          <w:color w:val="000000"/>
          <w:spacing w:val="2"/>
          <w:sz w:val="20"/>
          <w:szCs w:val="20"/>
          <w:lang w:eastAsia="ru-RU"/>
        </w:rPr>
        <w:t>:</w:t>
      </w:r>
      <w:r w:rsidRPr="00C5492A">
        <w:rPr>
          <w:rFonts w:ascii="Courier New" w:eastAsia="Times New Roman" w:hAnsi="Courier New" w:cs="Courier New"/>
          <w:color w:val="000000"/>
          <w:spacing w:val="2"/>
          <w:sz w:val="20"/>
          <w:szCs w:val="20"/>
          <w:lang w:eastAsia="ru-RU"/>
        </w:rPr>
        <w:br/>
      </w:r>
      <w:bookmarkStart w:id="0" w:name="z2"/>
      <w:bookmarkEnd w:id="0"/>
      <w:r w:rsidRPr="00C5492A">
        <w:rPr>
          <w:rFonts w:ascii="Courier New" w:eastAsia="Times New Roman" w:hAnsi="Courier New" w:cs="Courier New"/>
          <w:color w:val="000000"/>
          <w:spacing w:val="2"/>
          <w:sz w:val="20"/>
          <w:szCs w:val="20"/>
          <w:lang w:eastAsia="ru-RU"/>
        </w:rPr>
        <w:t>      1. Утвердить прилагаемые:</w:t>
      </w:r>
      <w:r w:rsidRPr="00C5492A">
        <w:rPr>
          <w:rFonts w:ascii="Courier New" w:eastAsia="Times New Roman" w:hAnsi="Courier New" w:cs="Courier New"/>
          <w:color w:val="000000"/>
          <w:spacing w:val="2"/>
          <w:sz w:val="20"/>
          <w:szCs w:val="20"/>
          <w:lang w:eastAsia="ru-RU"/>
        </w:rPr>
        <w:br/>
      </w:r>
      <w:bookmarkStart w:id="1" w:name="z3"/>
      <w:bookmarkEnd w:id="1"/>
      <w:r w:rsidRPr="00C5492A">
        <w:rPr>
          <w:rFonts w:ascii="Courier New" w:eastAsia="Times New Roman" w:hAnsi="Courier New" w:cs="Courier New"/>
          <w:color w:val="000000"/>
          <w:spacing w:val="2"/>
          <w:sz w:val="20"/>
          <w:szCs w:val="20"/>
          <w:lang w:eastAsia="ru-RU"/>
        </w:rPr>
        <w:t>      1) </w:t>
      </w:r>
      <w:hyperlink r:id="rId6" w:anchor="z12" w:history="1">
        <w:r w:rsidRPr="00C5492A">
          <w:rPr>
            <w:rFonts w:ascii="Courier New" w:eastAsia="Times New Roman" w:hAnsi="Courier New" w:cs="Courier New"/>
            <w:color w:val="9A1616"/>
            <w:spacing w:val="2"/>
            <w:sz w:val="20"/>
            <w:szCs w:val="20"/>
            <w:u w:val="single"/>
            <w:lang w:eastAsia="ru-RU"/>
          </w:rPr>
          <w:t>Типовые правила</w:t>
        </w:r>
      </w:hyperlink>
      <w:r w:rsidRPr="00C5492A">
        <w:rPr>
          <w:rFonts w:ascii="Courier New" w:eastAsia="Times New Roman" w:hAnsi="Courier New" w:cs="Courier New"/>
          <w:color w:val="000000"/>
          <w:spacing w:val="2"/>
          <w:sz w:val="20"/>
          <w:szCs w:val="20"/>
          <w:lang w:eastAsia="ru-RU"/>
        </w:rPr>
        <w:t>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согласно приложению 1 к настоящему приказу;</w:t>
      </w:r>
      <w:r w:rsidRPr="00C5492A">
        <w:rPr>
          <w:rFonts w:ascii="Courier New" w:eastAsia="Times New Roman" w:hAnsi="Courier New" w:cs="Courier New"/>
          <w:color w:val="000000"/>
          <w:spacing w:val="2"/>
          <w:sz w:val="20"/>
          <w:szCs w:val="20"/>
          <w:lang w:eastAsia="ru-RU"/>
        </w:rPr>
        <w:br/>
      </w:r>
      <w:bookmarkStart w:id="2" w:name="z4"/>
      <w:bookmarkEnd w:id="2"/>
      <w:r w:rsidRPr="00C5492A">
        <w:rPr>
          <w:rFonts w:ascii="Courier New" w:eastAsia="Times New Roman" w:hAnsi="Courier New" w:cs="Courier New"/>
          <w:color w:val="000000"/>
          <w:spacing w:val="2"/>
          <w:sz w:val="20"/>
          <w:szCs w:val="20"/>
          <w:lang w:eastAsia="ru-RU"/>
        </w:rPr>
        <w:t>      2) </w:t>
      </w:r>
      <w:hyperlink r:id="rId7" w:anchor="z158" w:history="1">
        <w:r w:rsidRPr="00C5492A">
          <w:rPr>
            <w:rFonts w:ascii="Courier New" w:eastAsia="Times New Roman" w:hAnsi="Courier New" w:cs="Courier New"/>
            <w:color w:val="9A1616"/>
            <w:spacing w:val="2"/>
            <w:sz w:val="20"/>
            <w:szCs w:val="20"/>
            <w:u w:val="single"/>
            <w:lang w:eastAsia="ru-RU"/>
          </w:rPr>
          <w:t>Типовые правила</w:t>
        </w:r>
      </w:hyperlink>
      <w:r w:rsidRPr="00C5492A">
        <w:rPr>
          <w:rFonts w:ascii="Courier New" w:eastAsia="Times New Roman" w:hAnsi="Courier New" w:cs="Courier New"/>
          <w:color w:val="000000"/>
          <w:spacing w:val="2"/>
          <w:sz w:val="20"/>
          <w:szCs w:val="20"/>
          <w:lang w:eastAsia="ru-RU"/>
        </w:rPr>
        <w:t xml:space="preserve"> проведения текущего контроля успеваемости, промежуточной итоговой аттестации обучающихся в организациях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согласно приложению 2 к настоящему приказу;</w:t>
      </w:r>
      <w:r w:rsidRPr="00C5492A">
        <w:rPr>
          <w:rFonts w:ascii="Courier New" w:eastAsia="Times New Roman" w:hAnsi="Courier New" w:cs="Courier New"/>
          <w:color w:val="000000"/>
          <w:spacing w:val="2"/>
          <w:sz w:val="20"/>
          <w:szCs w:val="20"/>
          <w:lang w:eastAsia="ru-RU"/>
        </w:rPr>
        <w:br/>
      </w:r>
      <w:bookmarkStart w:id="3" w:name="z5"/>
      <w:bookmarkEnd w:id="3"/>
      <w:r w:rsidRPr="00C5492A">
        <w:rPr>
          <w:rFonts w:ascii="Courier New" w:eastAsia="Times New Roman" w:hAnsi="Courier New" w:cs="Courier New"/>
          <w:color w:val="000000"/>
          <w:spacing w:val="2"/>
          <w:sz w:val="20"/>
          <w:szCs w:val="20"/>
          <w:lang w:eastAsia="ru-RU"/>
        </w:rPr>
        <w:t>      3) </w:t>
      </w:r>
      <w:hyperlink r:id="rId8" w:anchor="z228" w:history="1">
        <w:r w:rsidRPr="00C5492A">
          <w:rPr>
            <w:rFonts w:ascii="Courier New" w:eastAsia="Times New Roman" w:hAnsi="Courier New" w:cs="Courier New"/>
            <w:color w:val="9A1616"/>
            <w:spacing w:val="2"/>
            <w:sz w:val="20"/>
            <w:szCs w:val="20"/>
            <w:u w:val="single"/>
            <w:lang w:eastAsia="ru-RU"/>
          </w:rPr>
          <w:t>Типовые правила</w:t>
        </w:r>
      </w:hyperlink>
      <w:r w:rsidRPr="00C5492A">
        <w:rPr>
          <w:rFonts w:ascii="Courier New" w:eastAsia="Times New Roman" w:hAnsi="Courier New" w:cs="Courier New"/>
          <w:color w:val="000000"/>
          <w:spacing w:val="2"/>
          <w:sz w:val="20"/>
          <w:szCs w:val="20"/>
          <w:lang w:eastAsia="ru-RU"/>
        </w:rPr>
        <w:t> проведения текущего контроля успеваемости, промежуточной и итоговой аттестации обучающихся в высших учебных заведениях, согласно приложению 3 к настоящему приказу.</w:t>
      </w:r>
      <w:r w:rsidRPr="00C5492A">
        <w:rPr>
          <w:rFonts w:ascii="Courier New" w:eastAsia="Times New Roman" w:hAnsi="Courier New" w:cs="Courier New"/>
          <w:color w:val="000000"/>
          <w:spacing w:val="2"/>
          <w:sz w:val="20"/>
          <w:szCs w:val="20"/>
          <w:lang w:eastAsia="ru-RU"/>
        </w:rPr>
        <w:br/>
        <w:t>      </w:t>
      </w:r>
      <w:r w:rsidRPr="00C5492A">
        <w:rPr>
          <w:rFonts w:ascii="Courier New" w:eastAsia="Times New Roman" w:hAnsi="Courier New" w:cs="Courier New"/>
          <w:color w:val="FF0000"/>
          <w:spacing w:val="2"/>
          <w:sz w:val="20"/>
          <w:szCs w:val="20"/>
          <w:bdr w:val="none" w:sz="0" w:space="0" w:color="auto" w:frame="1"/>
          <w:lang w:eastAsia="ru-RU"/>
        </w:rPr>
        <w:t>Сноска. Пункт 1 в редакции приказа Министра образования и науки РК от 04.04.2012 </w:t>
      </w:r>
      <w:hyperlink r:id="rId9" w:anchor="z3" w:history="1">
        <w:r w:rsidRPr="00C5492A">
          <w:rPr>
            <w:rFonts w:ascii="Courier New" w:eastAsia="Times New Roman" w:hAnsi="Courier New" w:cs="Courier New"/>
            <w:color w:val="9A1616"/>
            <w:spacing w:val="2"/>
            <w:sz w:val="20"/>
            <w:szCs w:val="20"/>
            <w:u w:val="single"/>
            <w:lang w:eastAsia="ru-RU"/>
          </w:rPr>
          <w:t>№ 142</w:t>
        </w:r>
      </w:hyperlink>
      <w:r w:rsidRPr="00C5492A">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C5492A">
        <w:rPr>
          <w:rFonts w:ascii="Courier New" w:eastAsia="Times New Roman" w:hAnsi="Courier New" w:cs="Courier New"/>
          <w:color w:val="000000"/>
          <w:spacing w:val="2"/>
          <w:sz w:val="20"/>
          <w:szCs w:val="20"/>
          <w:lang w:eastAsia="ru-RU"/>
        </w:rPr>
        <w:br/>
      </w:r>
      <w:bookmarkStart w:id="4" w:name="z6"/>
      <w:bookmarkEnd w:id="4"/>
      <w:r w:rsidRPr="00C5492A">
        <w:rPr>
          <w:rFonts w:ascii="Courier New" w:eastAsia="Times New Roman" w:hAnsi="Courier New" w:cs="Courier New"/>
          <w:color w:val="000000"/>
          <w:spacing w:val="2"/>
          <w:sz w:val="20"/>
          <w:szCs w:val="20"/>
          <w:lang w:eastAsia="ru-RU"/>
        </w:rPr>
        <w:t>      2. Департаменту высшего и послевузовского образования (</w:t>
      </w:r>
      <w:proofErr w:type="spellStart"/>
      <w:r w:rsidRPr="00C5492A">
        <w:rPr>
          <w:rFonts w:ascii="Courier New" w:eastAsia="Times New Roman" w:hAnsi="Courier New" w:cs="Courier New"/>
          <w:color w:val="000000"/>
          <w:spacing w:val="2"/>
          <w:sz w:val="20"/>
          <w:szCs w:val="20"/>
          <w:lang w:eastAsia="ru-RU"/>
        </w:rPr>
        <w:t>Омирбаеву</w:t>
      </w:r>
      <w:proofErr w:type="spellEnd"/>
      <w:r w:rsidRPr="00C5492A">
        <w:rPr>
          <w:rFonts w:ascii="Courier New" w:eastAsia="Times New Roman" w:hAnsi="Courier New" w:cs="Courier New"/>
          <w:color w:val="000000"/>
          <w:spacing w:val="2"/>
          <w:sz w:val="20"/>
          <w:szCs w:val="20"/>
          <w:lang w:eastAsia="ru-RU"/>
        </w:rPr>
        <w:t xml:space="preserve"> С.М.</w:t>
      </w:r>
      <w:proofErr w:type="gramStart"/>
      <w:r w:rsidRPr="00C5492A">
        <w:rPr>
          <w:rFonts w:ascii="Courier New" w:eastAsia="Times New Roman" w:hAnsi="Courier New" w:cs="Courier New"/>
          <w:color w:val="000000"/>
          <w:spacing w:val="2"/>
          <w:sz w:val="20"/>
          <w:szCs w:val="20"/>
          <w:lang w:eastAsia="ru-RU"/>
        </w:rPr>
        <w:t>): </w:t>
      </w:r>
      <w:r w:rsidRPr="00C5492A">
        <w:rPr>
          <w:rFonts w:ascii="Courier New" w:eastAsia="Times New Roman" w:hAnsi="Courier New" w:cs="Courier New"/>
          <w:color w:val="000000"/>
          <w:spacing w:val="2"/>
          <w:sz w:val="20"/>
          <w:szCs w:val="20"/>
          <w:lang w:eastAsia="ru-RU"/>
        </w:rPr>
        <w:br/>
      </w:r>
      <w:bookmarkStart w:id="5" w:name="z7"/>
      <w:bookmarkEnd w:id="5"/>
      <w:r w:rsidRPr="00C5492A">
        <w:rPr>
          <w:rFonts w:ascii="Courier New" w:eastAsia="Times New Roman" w:hAnsi="Courier New" w:cs="Courier New"/>
          <w:color w:val="000000"/>
          <w:spacing w:val="2"/>
          <w:sz w:val="20"/>
          <w:szCs w:val="20"/>
          <w:lang w:eastAsia="ru-RU"/>
        </w:rPr>
        <w:t>  </w:t>
      </w:r>
      <w:proofErr w:type="gramEnd"/>
      <w:r w:rsidRPr="00C5492A">
        <w:rPr>
          <w:rFonts w:ascii="Courier New" w:eastAsia="Times New Roman" w:hAnsi="Courier New" w:cs="Courier New"/>
          <w:color w:val="000000"/>
          <w:spacing w:val="2"/>
          <w:sz w:val="20"/>
          <w:szCs w:val="20"/>
          <w:lang w:eastAsia="ru-RU"/>
        </w:rPr>
        <w:t>    1) обеспечить в установленном порядке государственную регистрацию настоящего приказа в Министерстве юстиции Республики Казахстан;</w:t>
      </w:r>
      <w:r w:rsidRPr="00C5492A">
        <w:rPr>
          <w:rFonts w:ascii="Courier New" w:eastAsia="Times New Roman" w:hAnsi="Courier New" w:cs="Courier New"/>
          <w:color w:val="000000"/>
          <w:spacing w:val="2"/>
          <w:sz w:val="20"/>
          <w:szCs w:val="20"/>
          <w:lang w:eastAsia="ru-RU"/>
        </w:rPr>
        <w:br/>
      </w:r>
      <w:bookmarkStart w:id="6" w:name="z8"/>
      <w:bookmarkEnd w:id="6"/>
      <w:r w:rsidRPr="00C5492A">
        <w:rPr>
          <w:rFonts w:ascii="Courier New" w:eastAsia="Times New Roman" w:hAnsi="Courier New" w:cs="Courier New"/>
          <w:color w:val="000000"/>
          <w:spacing w:val="2"/>
          <w:sz w:val="20"/>
          <w:szCs w:val="20"/>
          <w:lang w:eastAsia="ru-RU"/>
        </w:rPr>
        <w:t>      2) после прохождения государственной регистрации опубликовать настоящий приказ в средствах массовой информации.</w:t>
      </w:r>
      <w:r w:rsidRPr="00C5492A">
        <w:rPr>
          <w:rFonts w:ascii="Courier New" w:eastAsia="Times New Roman" w:hAnsi="Courier New" w:cs="Courier New"/>
          <w:color w:val="000000"/>
          <w:spacing w:val="2"/>
          <w:sz w:val="20"/>
          <w:szCs w:val="20"/>
          <w:lang w:eastAsia="ru-RU"/>
        </w:rPr>
        <w:br/>
      </w:r>
      <w:bookmarkStart w:id="7" w:name="z9"/>
      <w:bookmarkEnd w:id="7"/>
      <w:r w:rsidRPr="00C5492A">
        <w:rPr>
          <w:rFonts w:ascii="Courier New" w:eastAsia="Times New Roman" w:hAnsi="Courier New" w:cs="Courier New"/>
          <w:color w:val="000000"/>
          <w:spacing w:val="2"/>
          <w:sz w:val="20"/>
          <w:szCs w:val="20"/>
          <w:lang w:eastAsia="ru-RU"/>
        </w:rPr>
        <w:t>      3. Признать утратившим силу </w:t>
      </w:r>
      <w:hyperlink r:id="rId10" w:anchor="z0" w:history="1">
        <w:r w:rsidRPr="00C5492A">
          <w:rPr>
            <w:rFonts w:ascii="Courier New" w:eastAsia="Times New Roman" w:hAnsi="Courier New" w:cs="Courier New"/>
            <w:color w:val="9A1616"/>
            <w:spacing w:val="2"/>
            <w:sz w:val="20"/>
            <w:szCs w:val="20"/>
            <w:u w:val="single"/>
            <w:lang w:eastAsia="ru-RU"/>
          </w:rPr>
          <w:t>приказ </w:t>
        </w:r>
      </w:hyperlink>
      <w:r w:rsidRPr="00C5492A">
        <w:rPr>
          <w:rFonts w:ascii="Courier New" w:eastAsia="Times New Roman" w:hAnsi="Courier New" w:cs="Courier New"/>
          <w:color w:val="000000"/>
          <w:spacing w:val="2"/>
          <w:sz w:val="20"/>
          <w:szCs w:val="20"/>
          <w:lang w:eastAsia="ru-RU"/>
        </w:rPr>
        <w:t>Министра образования и науки Республики Казахстан от 7 сентября 2006 года N 481 "Об утверждении Правил проведения текущего контроля успеваемости, промежуточной и итоговой государственной аттестации обучающихся в организациях образования" (зарегистрированный в Реестре государственной регистрации нормативных правовых актов за N 4394).</w:t>
      </w:r>
    </w:p>
    <w:p w:rsidR="00C5492A" w:rsidRPr="00C5492A" w:rsidRDefault="00C5492A" w:rsidP="00C5492A">
      <w:pPr>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4. Контроль за исполнением настоящего приказа возложить на вице-министра </w:t>
      </w:r>
      <w:proofErr w:type="spellStart"/>
      <w:r w:rsidRPr="00C5492A">
        <w:rPr>
          <w:rFonts w:ascii="Courier New" w:eastAsia="Times New Roman" w:hAnsi="Courier New" w:cs="Courier New"/>
          <w:color w:val="000000"/>
          <w:spacing w:val="2"/>
          <w:sz w:val="20"/>
          <w:szCs w:val="20"/>
          <w:lang w:eastAsia="ru-RU"/>
        </w:rPr>
        <w:t>Шамшидинову</w:t>
      </w:r>
      <w:proofErr w:type="spellEnd"/>
      <w:r w:rsidRPr="00C5492A">
        <w:rPr>
          <w:rFonts w:ascii="Courier New" w:eastAsia="Times New Roman" w:hAnsi="Courier New" w:cs="Courier New"/>
          <w:color w:val="000000"/>
          <w:spacing w:val="2"/>
          <w:sz w:val="20"/>
          <w:szCs w:val="20"/>
          <w:lang w:eastAsia="ru-RU"/>
        </w:rPr>
        <w:t xml:space="preserve"> К.Н.</w:t>
      </w:r>
    </w:p>
    <w:p w:rsidR="00C5492A" w:rsidRPr="00C5492A" w:rsidRDefault="00C5492A" w:rsidP="00C5492A">
      <w:pPr>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5. Настоящий приказ вводится в действие по истечении десяти календарных дней после дня их первого официального опубликования.</w:t>
      </w:r>
    </w:p>
    <w:p w:rsidR="00C5492A" w:rsidRPr="00C5492A" w:rsidRDefault="00C5492A" w:rsidP="00C5492A">
      <w:pPr>
        <w:spacing w:after="0" w:line="285" w:lineRule="atLeast"/>
        <w:jc w:val="both"/>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i/>
          <w:iCs/>
          <w:color w:val="000000"/>
          <w:spacing w:val="2"/>
          <w:sz w:val="20"/>
          <w:szCs w:val="20"/>
          <w:bdr w:val="none" w:sz="0" w:space="0" w:color="auto" w:frame="1"/>
          <w:lang w:eastAsia="ru-RU"/>
        </w:rPr>
        <w:t xml:space="preserve">      Министр                                    Ж. </w:t>
      </w:r>
      <w:proofErr w:type="spellStart"/>
      <w:r w:rsidRPr="00C5492A">
        <w:rPr>
          <w:rFonts w:ascii="Courier New" w:eastAsia="Times New Roman" w:hAnsi="Courier New" w:cs="Courier New"/>
          <w:i/>
          <w:iCs/>
          <w:color w:val="000000"/>
          <w:spacing w:val="2"/>
          <w:sz w:val="20"/>
          <w:szCs w:val="20"/>
          <w:bdr w:val="none" w:sz="0" w:space="0" w:color="auto" w:frame="1"/>
          <w:lang w:eastAsia="ru-RU"/>
        </w:rPr>
        <w:t>Туймебаев</w:t>
      </w:r>
      <w:proofErr w:type="spellEnd"/>
    </w:p>
    <w:p w:rsidR="00C5492A" w:rsidRDefault="00C5492A" w:rsidP="00C5492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p>
    <w:p w:rsidR="00C5492A" w:rsidRDefault="00C5492A" w:rsidP="00C5492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p>
    <w:p w:rsidR="00C5492A" w:rsidRDefault="00C5492A" w:rsidP="00C5492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p>
    <w:p w:rsidR="00C5492A" w:rsidRPr="00C5492A" w:rsidRDefault="00C5492A" w:rsidP="00C5492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lastRenderedPageBreak/>
        <w:t>Утверждены          </w:t>
      </w:r>
      <w:r w:rsidRPr="00C5492A">
        <w:rPr>
          <w:rFonts w:ascii="Courier New" w:eastAsia="Times New Roman" w:hAnsi="Courier New" w:cs="Courier New"/>
          <w:color w:val="000000"/>
          <w:spacing w:val="2"/>
          <w:sz w:val="20"/>
          <w:szCs w:val="20"/>
          <w:lang w:eastAsia="ru-RU"/>
        </w:rPr>
        <w:br/>
        <w:t>Приказом Министра образования </w:t>
      </w:r>
      <w:r w:rsidRPr="00C5492A">
        <w:rPr>
          <w:rFonts w:ascii="Courier New" w:eastAsia="Times New Roman" w:hAnsi="Courier New" w:cs="Courier New"/>
          <w:color w:val="000000"/>
          <w:spacing w:val="2"/>
          <w:sz w:val="20"/>
          <w:szCs w:val="20"/>
          <w:lang w:eastAsia="ru-RU"/>
        </w:rPr>
        <w:br/>
        <w:t>и науки Республики Казахстан </w:t>
      </w:r>
      <w:r w:rsidRPr="00C5492A">
        <w:rPr>
          <w:rFonts w:ascii="Courier New" w:eastAsia="Times New Roman" w:hAnsi="Courier New" w:cs="Courier New"/>
          <w:color w:val="000000"/>
          <w:spacing w:val="2"/>
          <w:sz w:val="20"/>
          <w:szCs w:val="20"/>
          <w:lang w:eastAsia="ru-RU"/>
        </w:rPr>
        <w:br/>
        <w:t>от 18 марта 2008 года N 125</w:t>
      </w:r>
    </w:p>
    <w:p w:rsidR="00C5492A" w:rsidRPr="00C5492A" w:rsidRDefault="00C5492A" w:rsidP="00C5492A">
      <w:pPr>
        <w:shd w:val="clear" w:color="auto" w:fill="FFFFFF"/>
        <w:spacing w:before="225" w:after="135" w:line="390" w:lineRule="atLeast"/>
        <w:textAlignment w:val="baseline"/>
        <w:outlineLvl w:val="2"/>
        <w:rPr>
          <w:rFonts w:ascii="Times New Roman" w:eastAsia="Times New Roman" w:hAnsi="Times New Roman" w:cs="Times New Roman"/>
          <w:b/>
          <w:color w:val="1E1E1E"/>
          <w:sz w:val="32"/>
          <w:szCs w:val="32"/>
          <w:lang w:eastAsia="ru-RU"/>
        </w:rPr>
      </w:pPr>
      <w:r w:rsidRPr="00C5492A">
        <w:rPr>
          <w:rFonts w:ascii="Times New Roman" w:eastAsia="Times New Roman" w:hAnsi="Times New Roman" w:cs="Times New Roman"/>
          <w:b/>
          <w:color w:val="1E1E1E"/>
          <w:sz w:val="32"/>
          <w:szCs w:val="32"/>
          <w:lang w:eastAsia="ru-RU"/>
        </w:rPr>
        <w:t>Типовые правила проведения текущего контроля успеваемости, промежуточной и итоговой аттестации обучающихся в организациях </w:t>
      </w:r>
      <w:r w:rsidRPr="00C5492A">
        <w:rPr>
          <w:rFonts w:ascii="Times New Roman" w:eastAsia="Times New Roman" w:hAnsi="Times New Roman" w:cs="Times New Roman"/>
          <w:b/>
          <w:color w:val="1E1E1E"/>
          <w:sz w:val="32"/>
          <w:szCs w:val="32"/>
          <w:lang w:eastAsia="ru-RU"/>
        </w:rPr>
        <w:br/>
        <w:t xml:space="preserve">технического и профессионального, </w:t>
      </w:r>
      <w:proofErr w:type="spellStart"/>
      <w:r w:rsidRPr="00C5492A">
        <w:rPr>
          <w:rFonts w:ascii="Times New Roman" w:eastAsia="Times New Roman" w:hAnsi="Times New Roman" w:cs="Times New Roman"/>
          <w:b/>
          <w:color w:val="1E1E1E"/>
          <w:sz w:val="32"/>
          <w:szCs w:val="32"/>
          <w:lang w:eastAsia="ru-RU"/>
        </w:rPr>
        <w:t>послесреднего</w:t>
      </w:r>
      <w:proofErr w:type="spellEnd"/>
      <w:r w:rsidRPr="00C5492A">
        <w:rPr>
          <w:rFonts w:ascii="Times New Roman" w:eastAsia="Times New Roman" w:hAnsi="Times New Roman" w:cs="Times New Roman"/>
          <w:b/>
          <w:color w:val="1E1E1E"/>
          <w:sz w:val="32"/>
          <w:szCs w:val="32"/>
          <w:lang w:eastAsia="ru-RU"/>
        </w:rPr>
        <w:t xml:space="preserve"> образования</w:t>
      </w:r>
    </w:p>
    <w:p w:rsidR="00C5492A" w:rsidRPr="00C5492A" w:rsidRDefault="00C5492A" w:rsidP="00C5492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bookmarkStart w:id="8" w:name="_GoBack"/>
      <w:r w:rsidRPr="00C5492A">
        <w:rPr>
          <w:rFonts w:ascii="Courier New" w:eastAsia="Times New Roman" w:hAnsi="Courier New" w:cs="Courier New"/>
          <w:color w:val="1E1E1E"/>
          <w:sz w:val="32"/>
          <w:szCs w:val="32"/>
          <w:lang w:eastAsia="ru-RU"/>
        </w:rPr>
        <w:t>1. Основные положения</w:t>
      </w:r>
    </w:p>
    <w:bookmarkEnd w:id="8"/>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1. Настоящие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(далее - Правила) разработаны в соответствии с подпунктом 19) </w:t>
      </w:r>
      <w:hyperlink r:id="rId11" w:anchor="z73" w:history="1">
        <w:r w:rsidRPr="00C5492A">
          <w:rPr>
            <w:rFonts w:ascii="Courier New" w:eastAsia="Times New Roman" w:hAnsi="Courier New" w:cs="Courier New"/>
            <w:color w:val="9A1616"/>
            <w:spacing w:val="2"/>
            <w:sz w:val="20"/>
            <w:szCs w:val="20"/>
            <w:u w:val="single"/>
            <w:lang w:eastAsia="ru-RU"/>
          </w:rPr>
          <w:t>статьи 5 </w:t>
        </w:r>
      </w:hyperlink>
      <w:r w:rsidRPr="00C5492A">
        <w:rPr>
          <w:rFonts w:ascii="Courier New" w:eastAsia="Times New Roman" w:hAnsi="Courier New" w:cs="Courier New"/>
          <w:color w:val="000000"/>
          <w:spacing w:val="2"/>
          <w:sz w:val="20"/>
          <w:szCs w:val="20"/>
          <w:lang w:eastAsia="ru-RU"/>
        </w:rPr>
        <w:t xml:space="preserve">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независимо от форм собственности и ведомственной подчиненности.</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2. В настоящих Правилах использованы следующие определения: </w:t>
      </w:r>
      <w:r w:rsidRPr="00C5492A">
        <w:rPr>
          <w:rFonts w:ascii="Courier New" w:eastAsia="Times New Roman" w:hAnsi="Courier New" w:cs="Courier New"/>
          <w:color w:val="000000"/>
          <w:spacing w:val="2"/>
          <w:sz w:val="20"/>
          <w:szCs w:val="20"/>
          <w:lang w:eastAsia="ru-RU"/>
        </w:rPr>
        <w:br/>
      </w:r>
      <w:bookmarkStart w:id="9" w:name="z162"/>
      <w:bookmarkEnd w:id="9"/>
      <w:r w:rsidRPr="00C5492A">
        <w:rPr>
          <w:rFonts w:ascii="Courier New" w:eastAsia="Times New Roman" w:hAnsi="Courier New" w:cs="Courier New"/>
          <w:color w:val="000000"/>
          <w:spacing w:val="2"/>
          <w:sz w:val="20"/>
          <w:szCs w:val="20"/>
          <w:lang w:eastAsia="ru-RU"/>
        </w:rPr>
        <w:t>      1) текущий контроль успеваемости обучающихся - это систематическая проверка знаний обучающихся, проводимая преподавателем на текущих занятиях в соответствии с учебной программой дисциплины;</w:t>
      </w:r>
      <w:r w:rsidRPr="00C5492A">
        <w:rPr>
          <w:rFonts w:ascii="Courier New" w:eastAsia="Times New Roman" w:hAnsi="Courier New" w:cs="Courier New"/>
          <w:color w:val="000000"/>
          <w:spacing w:val="2"/>
          <w:sz w:val="20"/>
          <w:szCs w:val="20"/>
          <w:lang w:eastAsia="ru-RU"/>
        </w:rPr>
        <w:br/>
      </w:r>
      <w:bookmarkStart w:id="10" w:name="z163"/>
      <w:bookmarkEnd w:id="10"/>
      <w:r w:rsidRPr="00C5492A">
        <w:rPr>
          <w:rFonts w:ascii="Courier New" w:eastAsia="Times New Roman" w:hAnsi="Courier New" w:cs="Courier New"/>
          <w:color w:val="000000"/>
          <w:spacing w:val="2"/>
          <w:sz w:val="20"/>
          <w:szCs w:val="20"/>
          <w:lang w:eastAsia="ru-RU"/>
        </w:rPr>
        <w:t>      2) промежуточная аттестация обучающихся - процедура, проводимая с целью оценки качества усвоения содержания части или всего объема одной учебной дисциплины после завершения ее изучения;</w:t>
      </w:r>
      <w:r w:rsidRPr="00C5492A">
        <w:rPr>
          <w:rFonts w:ascii="Courier New" w:eastAsia="Times New Roman" w:hAnsi="Courier New" w:cs="Courier New"/>
          <w:color w:val="000000"/>
          <w:spacing w:val="2"/>
          <w:sz w:val="20"/>
          <w:szCs w:val="20"/>
          <w:lang w:eastAsia="ru-RU"/>
        </w:rPr>
        <w:br/>
      </w:r>
      <w:bookmarkStart w:id="11" w:name="z164"/>
      <w:bookmarkEnd w:id="11"/>
      <w:r w:rsidRPr="00C5492A">
        <w:rPr>
          <w:rFonts w:ascii="Courier New" w:eastAsia="Times New Roman" w:hAnsi="Courier New" w:cs="Courier New"/>
          <w:color w:val="000000"/>
          <w:spacing w:val="2"/>
          <w:sz w:val="20"/>
          <w:szCs w:val="20"/>
          <w:lang w:eastAsia="ru-RU"/>
        </w:rPr>
        <w:t xml:space="preserve">      3) итоговая аттестация обучающихся - процедура, проводимая организацией образования с целью определения степени освоения ими государственного общеобязательного стандарта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w:t>
      </w:r>
      <w:r w:rsidRPr="00C5492A">
        <w:rPr>
          <w:rFonts w:ascii="Courier New" w:eastAsia="Times New Roman" w:hAnsi="Courier New" w:cs="Courier New"/>
          <w:color w:val="000000"/>
          <w:spacing w:val="2"/>
          <w:sz w:val="20"/>
          <w:szCs w:val="20"/>
          <w:lang w:eastAsia="ru-RU"/>
        </w:rPr>
        <w:br/>
      </w:r>
      <w:bookmarkStart w:id="12" w:name="z34"/>
      <w:bookmarkEnd w:id="12"/>
      <w:r w:rsidRPr="00C5492A">
        <w:rPr>
          <w:rFonts w:ascii="Courier New" w:eastAsia="Times New Roman" w:hAnsi="Courier New" w:cs="Courier New"/>
          <w:color w:val="000000"/>
          <w:spacing w:val="2"/>
          <w:sz w:val="20"/>
          <w:szCs w:val="20"/>
          <w:lang w:eastAsia="ru-RU"/>
        </w:rPr>
        <w:t>      4) оценка профессиональной подготовленности - определение степени соответствия уровня квалификации (способности) выпускника организаций образования, реализующих образовательные программы технического и профессионального образования, к выполнению работы в рамках соответствующего вида профессиональной деятельности;</w:t>
      </w:r>
      <w:r w:rsidRPr="00C5492A">
        <w:rPr>
          <w:rFonts w:ascii="Courier New" w:eastAsia="Times New Roman" w:hAnsi="Courier New" w:cs="Courier New"/>
          <w:color w:val="000000"/>
          <w:spacing w:val="2"/>
          <w:sz w:val="20"/>
          <w:szCs w:val="20"/>
          <w:lang w:eastAsia="ru-RU"/>
        </w:rPr>
        <w:br/>
      </w:r>
      <w:bookmarkStart w:id="13" w:name="z37"/>
      <w:bookmarkEnd w:id="13"/>
      <w:r w:rsidRPr="00C5492A">
        <w:rPr>
          <w:rFonts w:ascii="Courier New" w:eastAsia="Times New Roman" w:hAnsi="Courier New" w:cs="Courier New"/>
          <w:color w:val="000000"/>
          <w:spacing w:val="2"/>
          <w:sz w:val="20"/>
          <w:szCs w:val="20"/>
          <w:lang w:eastAsia="ru-RU"/>
        </w:rPr>
        <w:t>      5) орган по сертификации - юридическое лицо, аккредитованное в установленном порядке для организации </w:t>
      </w:r>
      <w:hyperlink r:id="rId12" w:anchor="z29" w:history="1">
        <w:r w:rsidRPr="00C5492A">
          <w:rPr>
            <w:rFonts w:ascii="Courier New" w:eastAsia="Times New Roman" w:hAnsi="Courier New" w:cs="Courier New"/>
            <w:color w:val="9A1616"/>
            <w:spacing w:val="2"/>
            <w:sz w:val="20"/>
            <w:szCs w:val="20"/>
            <w:u w:val="single"/>
            <w:lang w:eastAsia="ru-RU"/>
          </w:rPr>
          <w:t>процедуры</w:t>
        </w:r>
      </w:hyperlink>
      <w:r w:rsidRPr="00C5492A">
        <w:rPr>
          <w:rFonts w:ascii="Courier New" w:eastAsia="Times New Roman" w:hAnsi="Courier New" w:cs="Courier New"/>
          <w:color w:val="000000"/>
          <w:spacing w:val="2"/>
          <w:sz w:val="20"/>
          <w:szCs w:val="20"/>
          <w:lang w:eastAsia="ru-RU"/>
        </w:rPr>
        <w:t> по подтверждению соответствия и выдачи </w:t>
      </w:r>
      <w:hyperlink r:id="rId13" w:anchor="z71" w:history="1">
        <w:r w:rsidRPr="00C5492A">
          <w:rPr>
            <w:rFonts w:ascii="Courier New" w:eastAsia="Times New Roman" w:hAnsi="Courier New" w:cs="Courier New"/>
            <w:color w:val="9A1616"/>
            <w:spacing w:val="2"/>
            <w:sz w:val="20"/>
            <w:szCs w:val="20"/>
            <w:u w:val="single"/>
            <w:lang w:eastAsia="ru-RU"/>
          </w:rPr>
          <w:t>сертификата</w:t>
        </w:r>
      </w:hyperlink>
      <w:r w:rsidRPr="00C5492A">
        <w:rPr>
          <w:rFonts w:ascii="Courier New" w:eastAsia="Times New Roman" w:hAnsi="Courier New" w:cs="Courier New"/>
          <w:color w:val="000000"/>
          <w:spacing w:val="2"/>
          <w:sz w:val="20"/>
          <w:szCs w:val="20"/>
          <w:lang w:eastAsia="ru-RU"/>
        </w:rPr>
        <w:t> о квалификации по итогам оценки уровня профессиональной подготовленности;</w:t>
      </w:r>
      <w:r w:rsidRPr="00C5492A">
        <w:rPr>
          <w:rFonts w:ascii="Courier New" w:eastAsia="Times New Roman" w:hAnsi="Courier New" w:cs="Courier New"/>
          <w:color w:val="000000"/>
          <w:spacing w:val="2"/>
          <w:sz w:val="20"/>
          <w:szCs w:val="20"/>
          <w:lang w:eastAsia="ru-RU"/>
        </w:rPr>
        <w:br/>
      </w:r>
      <w:bookmarkStart w:id="14" w:name="z38"/>
      <w:bookmarkEnd w:id="14"/>
      <w:r w:rsidRPr="00C5492A">
        <w:rPr>
          <w:rFonts w:ascii="Courier New" w:eastAsia="Times New Roman" w:hAnsi="Courier New" w:cs="Courier New"/>
          <w:color w:val="000000"/>
          <w:spacing w:val="2"/>
          <w:sz w:val="20"/>
          <w:szCs w:val="20"/>
          <w:lang w:eastAsia="ru-RU"/>
        </w:rPr>
        <w:t>      6) квалификационная комиссия - коллегиальный орган, создаваемый для оценки уровня профессиональной подготовленности и определения уровня квалификации выпускника организаций технического и профессионального образования.</w:t>
      </w:r>
      <w:r w:rsidRPr="00C5492A">
        <w:rPr>
          <w:rFonts w:ascii="Courier New" w:eastAsia="Times New Roman" w:hAnsi="Courier New" w:cs="Courier New"/>
          <w:color w:val="000000"/>
          <w:spacing w:val="2"/>
          <w:sz w:val="20"/>
          <w:szCs w:val="20"/>
          <w:lang w:eastAsia="ru-RU"/>
        </w:rPr>
        <w:br/>
        <w:t>      </w:t>
      </w:r>
      <w:r w:rsidRPr="00C5492A">
        <w:rPr>
          <w:rFonts w:ascii="Courier New" w:eastAsia="Times New Roman" w:hAnsi="Courier New" w:cs="Courier New"/>
          <w:color w:val="FF0000"/>
          <w:spacing w:val="2"/>
          <w:sz w:val="20"/>
          <w:szCs w:val="20"/>
          <w:bdr w:val="none" w:sz="0" w:space="0" w:color="auto" w:frame="1"/>
          <w:lang w:eastAsia="ru-RU"/>
        </w:rPr>
        <w:t>Сноска. Пункт 2 в редакции приказа Министра образования и науки РК от 29.08.2013 </w:t>
      </w:r>
      <w:hyperlink r:id="rId14" w:anchor="z4" w:history="1">
        <w:r w:rsidRPr="00C5492A">
          <w:rPr>
            <w:rFonts w:ascii="Courier New" w:eastAsia="Times New Roman" w:hAnsi="Courier New" w:cs="Courier New"/>
            <w:color w:val="9A1616"/>
            <w:spacing w:val="2"/>
            <w:sz w:val="20"/>
            <w:szCs w:val="20"/>
            <w:u w:val="single"/>
            <w:lang w:eastAsia="ru-RU"/>
          </w:rPr>
          <w:t>№ 360</w:t>
        </w:r>
      </w:hyperlink>
      <w:r w:rsidRPr="00C5492A">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 приказом Министра образования и науки РК от 13.05.2016 </w:t>
      </w:r>
      <w:hyperlink r:id="rId15" w:anchor="z12" w:history="1">
        <w:r w:rsidRPr="00C5492A">
          <w:rPr>
            <w:rFonts w:ascii="Courier New" w:eastAsia="Times New Roman" w:hAnsi="Courier New" w:cs="Courier New"/>
            <w:color w:val="9A1616"/>
            <w:spacing w:val="2"/>
            <w:sz w:val="20"/>
            <w:szCs w:val="20"/>
            <w:u w:val="single"/>
            <w:lang w:eastAsia="ru-RU"/>
          </w:rPr>
          <w:t>№ 318</w:t>
        </w:r>
      </w:hyperlink>
      <w:r w:rsidRPr="00C5492A">
        <w:rPr>
          <w:rFonts w:ascii="Courier New" w:eastAsia="Times New Roman" w:hAnsi="Courier New" w:cs="Courier New"/>
          <w:color w:val="FF0000"/>
          <w:spacing w:val="2"/>
          <w:sz w:val="20"/>
          <w:szCs w:val="20"/>
          <w:bdr w:val="none" w:sz="0" w:space="0" w:color="auto" w:frame="1"/>
          <w:lang w:eastAsia="ru-RU"/>
        </w:rPr>
        <w:t> (вводится в действие после дня его первого официального опубликования).</w:t>
      </w:r>
    </w:p>
    <w:p w:rsidR="00C5492A" w:rsidRPr="00C5492A" w:rsidRDefault="00C5492A" w:rsidP="00C5492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5492A">
        <w:rPr>
          <w:rFonts w:ascii="Courier New" w:eastAsia="Times New Roman" w:hAnsi="Courier New" w:cs="Courier New"/>
          <w:color w:val="1E1E1E"/>
          <w:sz w:val="32"/>
          <w:szCs w:val="32"/>
          <w:lang w:eastAsia="ru-RU"/>
        </w:rPr>
        <w:lastRenderedPageBreak/>
        <w:t>2. Проведение текущего контроля и промежуточной </w:t>
      </w:r>
      <w:r w:rsidRPr="00C5492A">
        <w:rPr>
          <w:rFonts w:ascii="Courier New" w:eastAsia="Times New Roman" w:hAnsi="Courier New" w:cs="Courier New"/>
          <w:color w:val="1E1E1E"/>
          <w:sz w:val="32"/>
          <w:szCs w:val="32"/>
          <w:lang w:eastAsia="ru-RU"/>
        </w:rPr>
        <w:br/>
        <w:t>аттестации обучающихся</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3. Текущий контроль по дисциплинам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 Контрольная работа проводится по нескольким вариантам (не менее 4 вариантов) или по индивидуальным заданиям.</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4. Текущий контроль успеваемости по дисциплинам,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определяется дисциплинами (цикловыми) комиссиями организаций образования.</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5. Перечень дисциплин и форма проведения промежуточной аттестации обучающихся устанавливаются организациями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в соответствии с </w:t>
      </w:r>
      <w:hyperlink r:id="rId16" w:anchor="z279" w:history="1">
        <w:r w:rsidRPr="00C5492A">
          <w:rPr>
            <w:rFonts w:ascii="Courier New" w:eastAsia="Times New Roman" w:hAnsi="Courier New" w:cs="Courier New"/>
            <w:color w:val="9A1616"/>
            <w:spacing w:val="2"/>
            <w:sz w:val="20"/>
            <w:szCs w:val="20"/>
            <w:u w:val="single"/>
            <w:lang w:eastAsia="ru-RU"/>
          </w:rPr>
          <w:t>государственными общеобязательными</w:t>
        </w:r>
      </w:hyperlink>
      <w:r w:rsidRPr="00C5492A">
        <w:rPr>
          <w:rFonts w:ascii="Courier New" w:eastAsia="Times New Roman" w:hAnsi="Courier New" w:cs="Courier New"/>
          <w:color w:val="000000"/>
          <w:spacing w:val="2"/>
          <w:sz w:val="20"/>
          <w:szCs w:val="20"/>
          <w:lang w:eastAsia="ru-RU"/>
        </w:rPr>
        <w:t> </w:t>
      </w:r>
      <w:proofErr w:type="spellStart"/>
      <w:r w:rsidRPr="00C5492A">
        <w:rPr>
          <w:rFonts w:ascii="Courier New" w:eastAsia="Times New Roman" w:hAnsi="Courier New" w:cs="Courier New"/>
          <w:color w:val="000000"/>
          <w:spacing w:val="2"/>
          <w:sz w:val="20"/>
          <w:szCs w:val="20"/>
          <w:lang w:eastAsia="ru-RU"/>
        </w:rPr>
        <w:fldChar w:fldCharType="begin"/>
      </w:r>
      <w:r w:rsidRPr="00C5492A">
        <w:rPr>
          <w:rFonts w:ascii="Courier New" w:eastAsia="Times New Roman" w:hAnsi="Courier New" w:cs="Courier New"/>
          <w:color w:val="000000"/>
          <w:spacing w:val="2"/>
          <w:sz w:val="20"/>
          <w:szCs w:val="20"/>
          <w:lang w:eastAsia="ru-RU"/>
        </w:rPr>
        <w:instrText xml:space="preserve"> HYPERLINK "http://adilet.zan.kz/rus/docs/P1200001080" \l "z396" </w:instrText>
      </w:r>
      <w:r w:rsidRPr="00C5492A">
        <w:rPr>
          <w:rFonts w:ascii="Courier New" w:eastAsia="Times New Roman" w:hAnsi="Courier New" w:cs="Courier New"/>
          <w:color w:val="000000"/>
          <w:spacing w:val="2"/>
          <w:sz w:val="20"/>
          <w:szCs w:val="20"/>
          <w:lang w:eastAsia="ru-RU"/>
        </w:rPr>
        <w:fldChar w:fldCharType="separate"/>
      </w:r>
      <w:r w:rsidRPr="00C5492A">
        <w:rPr>
          <w:rFonts w:ascii="Courier New" w:eastAsia="Times New Roman" w:hAnsi="Courier New" w:cs="Courier New"/>
          <w:color w:val="9A1616"/>
          <w:spacing w:val="2"/>
          <w:sz w:val="20"/>
          <w:szCs w:val="20"/>
          <w:u w:val="single"/>
          <w:lang w:eastAsia="ru-RU"/>
        </w:rPr>
        <w:t>стандартами</w:t>
      </w:r>
      <w:r w:rsidRPr="00C5492A">
        <w:rPr>
          <w:rFonts w:ascii="Courier New" w:eastAsia="Times New Roman" w:hAnsi="Courier New" w:cs="Courier New"/>
          <w:color w:val="000000"/>
          <w:spacing w:val="2"/>
          <w:sz w:val="20"/>
          <w:szCs w:val="20"/>
          <w:lang w:eastAsia="ru-RU"/>
        </w:rPr>
        <w:fldChar w:fldCharType="end"/>
      </w:r>
      <w:r w:rsidRPr="00C5492A">
        <w:rPr>
          <w:rFonts w:ascii="Courier New" w:eastAsia="Times New Roman" w:hAnsi="Courier New" w:cs="Courier New"/>
          <w:color w:val="000000"/>
          <w:spacing w:val="2"/>
          <w:sz w:val="20"/>
          <w:szCs w:val="20"/>
          <w:lang w:eastAsia="ru-RU"/>
        </w:rPr>
        <w:t>и</w:t>
      </w:r>
      <w:proofErr w:type="spellEnd"/>
      <w:r w:rsidRPr="00C5492A">
        <w:rPr>
          <w:rFonts w:ascii="Courier New" w:eastAsia="Times New Roman" w:hAnsi="Courier New" w:cs="Courier New"/>
          <w:color w:val="000000"/>
          <w:spacing w:val="2"/>
          <w:sz w:val="20"/>
          <w:szCs w:val="20"/>
          <w:lang w:eastAsia="ru-RU"/>
        </w:rPr>
        <w:t xml:space="preserve"> вносятся в график учебно-воспитательного процесса в начале учебного года.</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6. Промежуточная аттестация обучающихся в организациях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осуществляется в соответствии с рабочими учебными планами и программами, разработанными на основе </w:t>
      </w:r>
      <w:hyperlink r:id="rId17" w:anchor="z279" w:history="1">
        <w:r w:rsidRPr="00C5492A">
          <w:rPr>
            <w:rFonts w:ascii="Courier New" w:eastAsia="Times New Roman" w:hAnsi="Courier New" w:cs="Courier New"/>
            <w:color w:val="9A1616"/>
            <w:spacing w:val="2"/>
            <w:sz w:val="20"/>
            <w:szCs w:val="20"/>
            <w:u w:val="single"/>
            <w:lang w:eastAsia="ru-RU"/>
          </w:rPr>
          <w:t>государственных общеобязательных</w:t>
        </w:r>
      </w:hyperlink>
      <w:r w:rsidRPr="00C5492A">
        <w:rPr>
          <w:rFonts w:ascii="Courier New" w:eastAsia="Times New Roman" w:hAnsi="Courier New" w:cs="Courier New"/>
          <w:color w:val="000000"/>
          <w:spacing w:val="2"/>
          <w:sz w:val="20"/>
          <w:szCs w:val="20"/>
          <w:lang w:eastAsia="ru-RU"/>
        </w:rPr>
        <w:t> </w:t>
      </w:r>
      <w:hyperlink r:id="rId18" w:anchor="z396" w:history="1">
        <w:r w:rsidRPr="00C5492A">
          <w:rPr>
            <w:rFonts w:ascii="Courier New" w:eastAsia="Times New Roman" w:hAnsi="Courier New" w:cs="Courier New"/>
            <w:color w:val="9A1616"/>
            <w:spacing w:val="2"/>
            <w:sz w:val="20"/>
            <w:szCs w:val="20"/>
            <w:u w:val="single"/>
            <w:lang w:eastAsia="ru-RU"/>
          </w:rPr>
          <w:t>стандартов</w:t>
        </w:r>
      </w:hyperlink>
      <w:r w:rsidRPr="00C5492A">
        <w:rPr>
          <w:rFonts w:ascii="Courier New" w:eastAsia="Times New Roman" w:hAnsi="Courier New" w:cs="Courier New"/>
          <w:color w:val="000000"/>
          <w:spacing w:val="2"/>
          <w:sz w:val="20"/>
          <w:szCs w:val="20"/>
          <w:lang w:eastAsia="ru-RU"/>
        </w:rPr>
        <w:t> образования, в форме защиты курсовых проектов (работ), зачетов и экзаменов, при этом зачеты и 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курсового проекта (работы) по данной дисциплине.</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7. Зачеты проводятся по дисциплинам,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не предусмотрена.</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w:t>
      </w:r>
      <w:proofErr w:type="gramStart"/>
      <w:r w:rsidRPr="00C5492A">
        <w:rPr>
          <w:rFonts w:ascii="Courier New" w:eastAsia="Times New Roman" w:hAnsi="Courier New" w:cs="Courier New"/>
          <w:color w:val="000000"/>
          <w:spacing w:val="2"/>
          <w:sz w:val="20"/>
          <w:szCs w:val="20"/>
          <w:lang w:eastAsia="ru-RU"/>
        </w:rPr>
        <w:t>перечень</w:t>
      </w:r>
      <w:proofErr w:type="gramEnd"/>
      <w:r w:rsidRPr="00C5492A">
        <w:rPr>
          <w:rFonts w:ascii="Courier New" w:eastAsia="Times New Roman" w:hAnsi="Courier New" w:cs="Courier New"/>
          <w:color w:val="000000"/>
          <w:spacing w:val="2"/>
          <w:sz w:val="20"/>
          <w:szCs w:val="20"/>
          <w:lang w:eastAsia="ru-RU"/>
        </w:rPr>
        <w:t xml:space="preserve"> которых определяется в соответствии с рабочим учебным планом.</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8. Материалы промежуточной аттестации обучающихся составляются на основе рабочих учебных планов и программ каждой учебной дисциплины.</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9. В период подготовки к промежуточной аттестации обучающихся проводятся консультации за счет общего бюджета времени, отведенного на консультации.</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10. Для проведения промежуточной аттестации обучающихся в форме экзаменов должны быть подготовлены:</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w:t>
      </w:r>
      <w:proofErr w:type="gramStart"/>
      <w:r w:rsidRPr="00C5492A">
        <w:rPr>
          <w:rFonts w:ascii="Courier New" w:eastAsia="Times New Roman" w:hAnsi="Courier New" w:cs="Courier New"/>
          <w:color w:val="000000"/>
          <w:spacing w:val="2"/>
          <w:sz w:val="20"/>
          <w:szCs w:val="20"/>
          <w:lang w:eastAsia="ru-RU"/>
        </w:rPr>
        <w:t>экзаменационные</w:t>
      </w:r>
      <w:proofErr w:type="gramEnd"/>
      <w:r w:rsidRPr="00C5492A">
        <w:rPr>
          <w:rFonts w:ascii="Courier New" w:eastAsia="Times New Roman" w:hAnsi="Courier New" w:cs="Courier New"/>
          <w:color w:val="000000"/>
          <w:spacing w:val="2"/>
          <w:sz w:val="20"/>
          <w:szCs w:val="20"/>
          <w:lang w:eastAsia="ru-RU"/>
        </w:rPr>
        <w:t xml:space="preserve"> билеты (экзаменационные контрольные задания), тестовые задания;</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lastRenderedPageBreak/>
        <w:t xml:space="preserve">      </w:t>
      </w:r>
      <w:proofErr w:type="gramStart"/>
      <w:r w:rsidRPr="00C5492A">
        <w:rPr>
          <w:rFonts w:ascii="Courier New" w:eastAsia="Times New Roman" w:hAnsi="Courier New" w:cs="Courier New"/>
          <w:color w:val="000000"/>
          <w:spacing w:val="2"/>
          <w:sz w:val="20"/>
          <w:szCs w:val="20"/>
          <w:lang w:eastAsia="ru-RU"/>
        </w:rPr>
        <w:t>наглядные</w:t>
      </w:r>
      <w:proofErr w:type="gramEnd"/>
      <w:r w:rsidRPr="00C5492A">
        <w:rPr>
          <w:rFonts w:ascii="Courier New" w:eastAsia="Times New Roman" w:hAnsi="Courier New" w:cs="Courier New"/>
          <w:color w:val="000000"/>
          <w:spacing w:val="2"/>
          <w:sz w:val="20"/>
          <w:szCs w:val="20"/>
          <w:lang w:eastAsia="ru-RU"/>
        </w:rPr>
        <w:t xml:space="preserve"> пособия, материалы справочного характера, нормативные документы и образцы техники, разрешенные к использованию на экзамене;</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w:t>
      </w:r>
      <w:proofErr w:type="gramStart"/>
      <w:r w:rsidRPr="00C5492A">
        <w:rPr>
          <w:rFonts w:ascii="Courier New" w:eastAsia="Times New Roman" w:hAnsi="Courier New" w:cs="Courier New"/>
          <w:color w:val="000000"/>
          <w:spacing w:val="2"/>
          <w:sz w:val="20"/>
          <w:szCs w:val="20"/>
          <w:lang w:eastAsia="ru-RU"/>
        </w:rPr>
        <w:t>учебные</w:t>
      </w:r>
      <w:proofErr w:type="gramEnd"/>
      <w:r w:rsidRPr="00C5492A">
        <w:rPr>
          <w:rFonts w:ascii="Courier New" w:eastAsia="Times New Roman" w:hAnsi="Courier New" w:cs="Courier New"/>
          <w:color w:val="000000"/>
          <w:spacing w:val="2"/>
          <w:sz w:val="20"/>
          <w:szCs w:val="20"/>
          <w:lang w:eastAsia="ru-RU"/>
        </w:rPr>
        <w:t xml:space="preserve"> и технологические карты;</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w:t>
      </w:r>
      <w:proofErr w:type="gramStart"/>
      <w:r w:rsidRPr="00C5492A">
        <w:rPr>
          <w:rFonts w:ascii="Courier New" w:eastAsia="Times New Roman" w:hAnsi="Courier New" w:cs="Courier New"/>
          <w:color w:val="000000"/>
          <w:spacing w:val="2"/>
          <w:sz w:val="20"/>
          <w:szCs w:val="20"/>
          <w:lang w:eastAsia="ru-RU"/>
        </w:rPr>
        <w:t>спортивный</w:t>
      </w:r>
      <w:proofErr w:type="gramEnd"/>
      <w:r w:rsidRPr="00C5492A">
        <w:rPr>
          <w:rFonts w:ascii="Courier New" w:eastAsia="Times New Roman" w:hAnsi="Courier New" w:cs="Courier New"/>
          <w:color w:val="000000"/>
          <w:spacing w:val="2"/>
          <w:sz w:val="20"/>
          <w:szCs w:val="20"/>
          <w:lang w:eastAsia="ru-RU"/>
        </w:rPr>
        <w:t xml:space="preserve"> зал, оборудование, инвентарь;</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w:t>
      </w:r>
      <w:proofErr w:type="gramStart"/>
      <w:r w:rsidRPr="00C5492A">
        <w:rPr>
          <w:rFonts w:ascii="Courier New" w:eastAsia="Times New Roman" w:hAnsi="Courier New" w:cs="Courier New"/>
          <w:color w:val="000000"/>
          <w:spacing w:val="2"/>
          <w:sz w:val="20"/>
          <w:szCs w:val="20"/>
          <w:lang w:eastAsia="ru-RU"/>
        </w:rPr>
        <w:t>экзаменационная</w:t>
      </w:r>
      <w:proofErr w:type="gramEnd"/>
      <w:r w:rsidRPr="00C5492A">
        <w:rPr>
          <w:rFonts w:ascii="Courier New" w:eastAsia="Times New Roman" w:hAnsi="Courier New" w:cs="Courier New"/>
          <w:color w:val="000000"/>
          <w:spacing w:val="2"/>
          <w:sz w:val="20"/>
          <w:szCs w:val="20"/>
          <w:lang w:eastAsia="ru-RU"/>
        </w:rPr>
        <w:t xml:space="preserve"> ведомость.</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11. Промежуточная аттестация (прием экзаменов и зачетов) осуществляется преподавателем, проводившим учебные занятия по данной дисциплине в течение семестра (полугодия), либо по поручению руководителя организации образования преподавателем, имеющим квалификацию, соответствующую профилю данной дисциплины.</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12.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w:t>
      </w:r>
      <w:hyperlink r:id="rId19" w:anchor="z0" w:history="1">
        <w:r w:rsidRPr="00C5492A">
          <w:rPr>
            <w:rFonts w:ascii="Courier New" w:eastAsia="Times New Roman" w:hAnsi="Courier New" w:cs="Courier New"/>
            <w:color w:val="9A1616"/>
            <w:spacing w:val="2"/>
            <w:sz w:val="20"/>
            <w:szCs w:val="20"/>
            <w:u w:val="single"/>
            <w:lang w:eastAsia="ru-RU"/>
          </w:rPr>
          <w:t>типовым</w:t>
        </w:r>
      </w:hyperlink>
      <w:r w:rsidRPr="00C5492A">
        <w:rPr>
          <w:rFonts w:ascii="Courier New" w:eastAsia="Times New Roman" w:hAnsi="Courier New" w:cs="Courier New"/>
          <w:color w:val="000000"/>
          <w:spacing w:val="2"/>
          <w:sz w:val="20"/>
          <w:szCs w:val="20"/>
          <w:lang w:eastAsia="ru-RU"/>
        </w:rPr>
        <w:t> </w:t>
      </w:r>
      <w:hyperlink r:id="rId20" w:anchor="z0" w:history="1">
        <w:r w:rsidRPr="00C5492A">
          <w:rPr>
            <w:rFonts w:ascii="Courier New" w:eastAsia="Times New Roman" w:hAnsi="Courier New" w:cs="Courier New"/>
            <w:color w:val="9A1616"/>
            <w:spacing w:val="2"/>
            <w:sz w:val="20"/>
            <w:szCs w:val="20"/>
            <w:u w:val="single"/>
            <w:lang w:eastAsia="ru-RU"/>
          </w:rPr>
          <w:t>учебным</w:t>
        </w:r>
      </w:hyperlink>
      <w:r w:rsidRPr="00C5492A">
        <w:rPr>
          <w:rFonts w:ascii="Courier New" w:eastAsia="Times New Roman" w:hAnsi="Courier New" w:cs="Courier New"/>
          <w:color w:val="000000"/>
          <w:spacing w:val="2"/>
          <w:sz w:val="20"/>
          <w:szCs w:val="20"/>
          <w:lang w:eastAsia="ru-RU"/>
        </w:rPr>
        <w:t> </w:t>
      </w:r>
      <w:hyperlink r:id="rId21" w:anchor="z0" w:history="1">
        <w:r w:rsidRPr="00C5492A">
          <w:rPr>
            <w:rFonts w:ascii="Courier New" w:eastAsia="Times New Roman" w:hAnsi="Courier New" w:cs="Courier New"/>
            <w:color w:val="9A1616"/>
            <w:spacing w:val="2"/>
            <w:sz w:val="20"/>
            <w:szCs w:val="20"/>
            <w:u w:val="single"/>
            <w:lang w:eastAsia="ru-RU"/>
          </w:rPr>
          <w:t>программам</w:t>
        </w:r>
      </w:hyperlink>
      <w:r w:rsidRPr="00C5492A">
        <w:rPr>
          <w:rFonts w:ascii="Courier New" w:eastAsia="Times New Roman" w:hAnsi="Courier New" w:cs="Courier New"/>
          <w:color w:val="000000"/>
          <w:spacing w:val="2"/>
          <w:sz w:val="20"/>
          <w:szCs w:val="20"/>
          <w:lang w:eastAsia="ru-RU"/>
        </w:rPr>
        <w:t> по каждой дисциплине и не имеющие неудовлетворительных оценок по итогам текущего учета знаний.</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Обучающиеся, имеющие по 1-2 дисциплинам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w:t>
      </w:r>
      <w:hyperlink r:id="rId22" w:anchor="z8" w:history="1">
        <w:r w:rsidRPr="00C5492A">
          <w:rPr>
            <w:rFonts w:ascii="Courier New" w:eastAsia="Times New Roman" w:hAnsi="Courier New" w:cs="Courier New"/>
            <w:color w:val="9A1616"/>
            <w:spacing w:val="2"/>
            <w:sz w:val="20"/>
            <w:szCs w:val="20"/>
            <w:u w:val="single"/>
            <w:lang w:eastAsia="ru-RU"/>
          </w:rPr>
          <w:t xml:space="preserve">педагогического </w:t>
        </w:r>
        <w:proofErr w:type="gramStart"/>
        <w:r w:rsidRPr="00C5492A">
          <w:rPr>
            <w:rFonts w:ascii="Courier New" w:eastAsia="Times New Roman" w:hAnsi="Courier New" w:cs="Courier New"/>
            <w:color w:val="9A1616"/>
            <w:spacing w:val="2"/>
            <w:sz w:val="20"/>
            <w:szCs w:val="20"/>
            <w:u w:val="single"/>
            <w:lang w:eastAsia="ru-RU"/>
          </w:rPr>
          <w:t>совета</w:t>
        </w:r>
      </w:hyperlink>
      <w:r w:rsidRPr="00C5492A">
        <w:rPr>
          <w:rFonts w:ascii="Courier New" w:eastAsia="Times New Roman" w:hAnsi="Courier New" w:cs="Courier New"/>
          <w:color w:val="000000"/>
          <w:spacing w:val="2"/>
          <w:sz w:val="20"/>
          <w:szCs w:val="20"/>
          <w:lang w:eastAsia="ru-RU"/>
        </w:rPr>
        <w:t>(</w:t>
      </w:r>
      <w:proofErr w:type="gramEnd"/>
      <w:r w:rsidRPr="00C5492A">
        <w:rPr>
          <w:rFonts w:ascii="Courier New" w:eastAsia="Times New Roman" w:hAnsi="Courier New" w:cs="Courier New"/>
          <w:color w:val="000000"/>
          <w:spacing w:val="2"/>
          <w:sz w:val="20"/>
          <w:szCs w:val="20"/>
          <w:lang w:eastAsia="ru-RU"/>
        </w:rPr>
        <w:t>далее - педсовет).</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13. При проведении промежуточной аттестации для выполнения задания по экзаменационным билетам:</w:t>
      </w:r>
      <w:r w:rsidRPr="00C5492A">
        <w:rPr>
          <w:rFonts w:ascii="Courier New" w:eastAsia="Times New Roman" w:hAnsi="Courier New" w:cs="Courier New"/>
          <w:color w:val="000000"/>
          <w:spacing w:val="2"/>
          <w:sz w:val="20"/>
          <w:szCs w:val="20"/>
          <w:lang w:eastAsia="ru-RU"/>
        </w:rPr>
        <w:br/>
        <w:t>      на устный экзамен выделяется не более 25 минут на каждого обучающегося;</w:t>
      </w:r>
      <w:r w:rsidRPr="00C5492A">
        <w:rPr>
          <w:rFonts w:ascii="Courier New" w:eastAsia="Times New Roman" w:hAnsi="Courier New" w:cs="Courier New"/>
          <w:color w:val="000000"/>
          <w:spacing w:val="2"/>
          <w:sz w:val="20"/>
          <w:szCs w:val="20"/>
          <w:lang w:eastAsia="ru-RU"/>
        </w:rPr>
        <w:br/>
        <w:t>      на проведение письменного экзамена предусматривается не более:</w:t>
      </w:r>
      <w:r w:rsidRPr="00C5492A">
        <w:rPr>
          <w:rFonts w:ascii="Courier New" w:eastAsia="Times New Roman" w:hAnsi="Courier New" w:cs="Courier New"/>
          <w:color w:val="000000"/>
          <w:spacing w:val="2"/>
          <w:sz w:val="20"/>
          <w:szCs w:val="20"/>
          <w:lang w:eastAsia="ru-RU"/>
        </w:rPr>
        <w:br/>
        <w:t>      1) 6-ти астрономических часов по литературе (сочинение);</w:t>
      </w:r>
      <w:r w:rsidRPr="00C5492A">
        <w:rPr>
          <w:rFonts w:ascii="Courier New" w:eastAsia="Times New Roman" w:hAnsi="Courier New" w:cs="Courier New"/>
          <w:color w:val="000000"/>
          <w:spacing w:val="2"/>
          <w:sz w:val="20"/>
          <w:szCs w:val="20"/>
          <w:lang w:eastAsia="ru-RU"/>
        </w:rPr>
        <w:br/>
        <w:t>      2) 4-х академических часов по математике и специальным дисциплинам;</w:t>
      </w:r>
      <w:r w:rsidRPr="00C5492A">
        <w:rPr>
          <w:rFonts w:ascii="Courier New" w:eastAsia="Times New Roman" w:hAnsi="Courier New" w:cs="Courier New"/>
          <w:color w:val="000000"/>
          <w:spacing w:val="2"/>
          <w:sz w:val="20"/>
          <w:szCs w:val="20"/>
          <w:lang w:eastAsia="ru-RU"/>
        </w:rPr>
        <w:br/>
        <w:t>      3) 3-х астрономических часов по государственному языку и русскому языку (изложение);</w:t>
      </w:r>
      <w:r w:rsidRPr="00C5492A">
        <w:rPr>
          <w:rFonts w:ascii="Courier New" w:eastAsia="Times New Roman" w:hAnsi="Courier New" w:cs="Courier New"/>
          <w:color w:val="000000"/>
          <w:spacing w:val="2"/>
          <w:sz w:val="20"/>
          <w:szCs w:val="20"/>
          <w:lang w:eastAsia="ru-RU"/>
        </w:rPr>
        <w:br/>
        <w:t>      4) 2-х астрономических часа по государственному языку и русскому (диктант).</w:t>
      </w:r>
      <w:r w:rsidRPr="00C5492A">
        <w:rPr>
          <w:rFonts w:ascii="Courier New" w:eastAsia="Times New Roman" w:hAnsi="Courier New" w:cs="Courier New"/>
          <w:color w:val="000000"/>
          <w:spacing w:val="2"/>
          <w:sz w:val="20"/>
          <w:szCs w:val="20"/>
          <w:lang w:eastAsia="ru-RU"/>
        </w:rPr>
        <w:br/>
        <w:t>      Письменные (тестовые задания) экзаменационные работы выполняются на бумаге со штампом организации образования.</w:t>
      </w:r>
      <w:r w:rsidRPr="00C5492A">
        <w:rPr>
          <w:rFonts w:ascii="Courier New" w:eastAsia="Times New Roman" w:hAnsi="Courier New" w:cs="Courier New"/>
          <w:color w:val="000000"/>
          <w:spacing w:val="2"/>
          <w:sz w:val="20"/>
          <w:szCs w:val="20"/>
          <w:lang w:eastAsia="ru-RU"/>
        </w:rPr>
        <w:br/>
      </w:r>
      <w:r w:rsidRPr="00C5492A">
        <w:rPr>
          <w:rFonts w:ascii="Courier New" w:eastAsia="Times New Roman" w:hAnsi="Courier New" w:cs="Courier New"/>
          <w:color w:val="FF0000"/>
          <w:spacing w:val="2"/>
          <w:sz w:val="20"/>
          <w:szCs w:val="20"/>
          <w:bdr w:val="none" w:sz="0" w:space="0" w:color="auto" w:frame="1"/>
          <w:lang w:eastAsia="ru-RU"/>
        </w:rPr>
        <w:t>      Сноска. Пункт 13 в редакции приказа Министра образования и науки РК от 13.05.2016 </w:t>
      </w:r>
      <w:hyperlink r:id="rId23" w:anchor="z15" w:history="1">
        <w:r w:rsidRPr="00C5492A">
          <w:rPr>
            <w:rFonts w:ascii="Courier New" w:eastAsia="Times New Roman" w:hAnsi="Courier New" w:cs="Courier New"/>
            <w:color w:val="9A1616"/>
            <w:spacing w:val="2"/>
            <w:sz w:val="20"/>
            <w:szCs w:val="20"/>
            <w:u w:val="single"/>
            <w:lang w:eastAsia="ru-RU"/>
          </w:rPr>
          <w:t>№ 318</w:t>
        </w:r>
      </w:hyperlink>
      <w:r w:rsidRPr="00C5492A">
        <w:rPr>
          <w:rFonts w:ascii="Courier New" w:eastAsia="Times New Roman" w:hAnsi="Courier New" w:cs="Courier New"/>
          <w:color w:val="FF0000"/>
          <w:spacing w:val="2"/>
          <w:sz w:val="20"/>
          <w:szCs w:val="20"/>
          <w:bdr w:val="none" w:sz="0" w:space="0" w:color="auto" w:frame="1"/>
          <w:lang w:eastAsia="ru-RU"/>
        </w:rPr>
        <w:t> (вводится в действие после дня его первого официального опубликования).</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14. Экзамены по специальным дисциплинам, связанные с прослушиванием, просмотром учебных работ, спортивными выступлениями, принимаются преподавателями соответствующей методической предметной и цикловой комиссии, кафедр. На их проведение предусматривается фактически затраченное время, но не более одного академического часа на каждого обучающегося.</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15. 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не допускается </w:t>
      </w:r>
      <w:r w:rsidRPr="00C5492A">
        <w:rPr>
          <w:rFonts w:ascii="Courier New" w:eastAsia="Times New Roman" w:hAnsi="Courier New" w:cs="Courier New"/>
          <w:color w:val="000000"/>
          <w:spacing w:val="2"/>
          <w:sz w:val="20"/>
          <w:szCs w:val="20"/>
          <w:lang w:eastAsia="ru-RU"/>
        </w:rPr>
        <w:lastRenderedPageBreak/>
        <w:t>(кроме заместителя руководителя по учебной, методической работам, заведующего отделением и председателя предметно-цикловой комиссии).</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16.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устанавливаются индивидуальные сроки их сдачи, утвержденной приказом руководителя организаций образования.</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17. Оценка знаний обучающихся при сдаче экзаменов, а также при защите курсовых проектов производится по цифровой пятибалльной системе: (5-"отлично, 4-"хорошо", 3-"удовлетворительно", 2-"неудовлетворительно").</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18. Пересдача экзамена, при получении оценки "неудовлетворительно" (не зачтено), допускается не более одного раза по одной и той же дисциплине.</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Пересдача экзамена (зачета) допускается с письменного разрешения заведующего отделением, в установленные им сроки тому же преподавателю, ведущему дисциплин (или в отсутствии ведущего преподавателя другому преподавателю, имеющему квалификацию, соответствующую профилю данной дисциплины).</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19. 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руководителя организации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с выдачей ему (ей) справки установленного образца.</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21. Итоговые оценки по дисциплинам, не выносимым на промежуточную аттестацию, выставляются преподавателями по завершению курса на основе оценок текущего контроля успеваемости.</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допускаются успевающие обучающиеся, выполнившие лабораторные, практические, расчетно-графические и курсовые работы (проекты), зачеты согласно </w:t>
      </w:r>
      <w:hyperlink r:id="rId24" w:anchor="z0" w:history="1">
        <w:r w:rsidRPr="00C5492A">
          <w:rPr>
            <w:rFonts w:ascii="Courier New" w:eastAsia="Times New Roman" w:hAnsi="Courier New" w:cs="Courier New"/>
            <w:color w:val="9A1616"/>
            <w:spacing w:val="2"/>
            <w:sz w:val="20"/>
            <w:szCs w:val="20"/>
            <w:u w:val="single"/>
            <w:lang w:eastAsia="ru-RU"/>
          </w:rPr>
          <w:t>типовым</w:t>
        </w:r>
      </w:hyperlink>
      <w:r w:rsidRPr="00C5492A">
        <w:rPr>
          <w:rFonts w:ascii="Courier New" w:eastAsia="Times New Roman" w:hAnsi="Courier New" w:cs="Courier New"/>
          <w:color w:val="000000"/>
          <w:spacing w:val="2"/>
          <w:sz w:val="20"/>
          <w:szCs w:val="20"/>
          <w:lang w:eastAsia="ru-RU"/>
        </w:rPr>
        <w:t> </w:t>
      </w:r>
      <w:hyperlink r:id="rId25" w:anchor="z0" w:history="1">
        <w:r w:rsidRPr="00C5492A">
          <w:rPr>
            <w:rFonts w:ascii="Courier New" w:eastAsia="Times New Roman" w:hAnsi="Courier New" w:cs="Courier New"/>
            <w:color w:val="9A1616"/>
            <w:spacing w:val="2"/>
            <w:sz w:val="20"/>
            <w:szCs w:val="20"/>
            <w:u w:val="single"/>
            <w:lang w:eastAsia="ru-RU"/>
          </w:rPr>
          <w:t>учебным</w:t>
        </w:r>
      </w:hyperlink>
      <w:r w:rsidRPr="00C5492A">
        <w:rPr>
          <w:rFonts w:ascii="Courier New" w:eastAsia="Times New Roman" w:hAnsi="Courier New" w:cs="Courier New"/>
          <w:color w:val="000000"/>
          <w:spacing w:val="2"/>
          <w:sz w:val="20"/>
          <w:szCs w:val="20"/>
          <w:lang w:eastAsia="ru-RU"/>
        </w:rPr>
        <w:t> </w:t>
      </w:r>
      <w:hyperlink r:id="rId26" w:anchor="z0" w:history="1">
        <w:r w:rsidRPr="00C5492A">
          <w:rPr>
            <w:rFonts w:ascii="Courier New" w:eastAsia="Times New Roman" w:hAnsi="Courier New" w:cs="Courier New"/>
            <w:color w:val="9A1616"/>
            <w:spacing w:val="2"/>
            <w:sz w:val="20"/>
            <w:szCs w:val="20"/>
            <w:u w:val="single"/>
            <w:lang w:eastAsia="ru-RU"/>
          </w:rPr>
          <w:t>программам</w:t>
        </w:r>
      </w:hyperlink>
      <w:r w:rsidRPr="00C5492A">
        <w:rPr>
          <w:rFonts w:ascii="Courier New" w:eastAsia="Times New Roman" w:hAnsi="Courier New" w:cs="Courier New"/>
          <w:color w:val="000000"/>
          <w:spacing w:val="2"/>
          <w:sz w:val="20"/>
          <w:szCs w:val="20"/>
          <w:lang w:eastAsia="ru-RU"/>
        </w:rPr>
        <w:t> по дисциплинам текущего семестра с оценкой "отлично".</w:t>
      </w:r>
    </w:p>
    <w:p w:rsidR="00C5492A" w:rsidRPr="00C5492A" w:rsidRDefault="00C5492A" w:rsidP="00C5492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5492A">
        <w:rPr>
          <w:rFonts w:ascii="Courier New" w:eastAsia="Times New Roman" w:hAnsi="Courier New" w:cs="Courier New"/>
          <w:color w:val="1E1E1E"/>
          <w:sz w:val="32"/>
          <w:szCs w:val="32"/>
          <w:lang w:eastAsia="ru-RU"/>
        </w:rPr>
        <w:t>3. Проведение итоговой аттестации обучающихся</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23. Итоговая аттестация обучающихся организаций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включает:</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lastRenderedPageBreak/>
        <w:t>      1) итоговую аттестацию обучающихся в организациях образования;</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2) оценку уровня профессиональной подготовленности и присвоение квалификации. </w:t>
      </w:r>
      <w:r w:rsidRPr="00C5492A">
        <w:rPr>
          <w:rFonts w:ascii="Courier New" w:eastAsia="Times New Roman" w:hAnsi="Courier New" w:cs="Courier New"/>
          <w:color w:val="000000"/>
          <w:spacing w:val="2"/>
          <w:sz w:val="20"/>
          <w:szCs w:val="20"/>
          <w:lang w:eastAsia="ru-RU"/>
        </w:rPr>
        <w:br/>
      </w:r>
      <w:bookmarkStart w:id="15" w:name="z40"/>
      <w:bookmarkEnd w:id="15"/>
      <w:r w:rsidRPr="00C5492A">
        <w:rPr>
          <w:rFonts w:ascii="Courier New" w:eastAsia="Times New Roman" w:hAnsi="Courier New" w:cs="Courier New"/>
          <w:color w:val="000000"/>
          <w:spacing w:val="2"/>
          <w:sz w:val="20"/>
          <w:szCs w:val="20"/>
          <w:lang w:eastAsia="ru-RU"/>
        </w:rPr>
        <w:t xml:space="preserve">      23-1. Итоговая аттестация обучающихся в организациях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проводится учебным заведением с целью определения степени освоения обучающимися образовательных программ по соответствующим специальностям.</w:t>
      </w:r>
      <w:r w:rsidRPr="00C5492A">
        <w:rPr>
          <w:rFonts w:ascii="Courier New" w:eastAsia="Times New Roman" w:hAnsi="Courier New" w:cs="Courier New"/>
          <w:color w:val="000000"/>
          <w:spacing w:val="2"/>
          <w:sz w:val="20"/>
          <w:szCs w:val="20"/>
          <w:lang w:eastAsia="ru-RU"/>
        </w:rPr>
        <w:br/>
        <w:t>      </w:t>
      </w:r>
      <w:r w:rsidRPr="00C5492A">
        <w:rPr>
          <w:rFonts w:ascii="Courier New" w:eastAsia="Times New Roman" w:hAnsi="Courier New" w:cs="Courier New"/>
          <w:color w:val="FF0000"/>
          <w:spacing w:val="2"/>
          <w:sz w:val="20"/>
          <w:szCs w:val="20"/>
          <w:bdr w:val="none" w:sz="0" w:space="0" w:color="auto" w:frame="1"/>
          <w:lang w:eastAsia="ru-RU"/>
        </w:rPr>
        <w:t>Сноска. Типовые правила дополнены пунктом 23-1 в соответствии с приказом Министра образования и науки РК от 29.08.2013 </w:t>
      </w:r>
      <w:hyperlink r:id="rId27" w:anchor="z5" w:history="1">
        <w:r w:rsidRPr="00C5492A">
          <w:rPr>
            <w:rFonts w:ascii="Courier New" w:eastAsia="Times New Roman" w:hAnsi="Courier New" w:cs="Courier New"/>
            <w:color w:val="9A1616"/>
            <w:spacing w:val="2"/>
            <w:sz w:val="20"/>
            <w:szCs w:val="20"/>
            <w:u w:val="single"/>
            <w:lang w:eastAsia="ru-RU"/>
          </w:rPr>
          <w:t>№ 360</w:t>
        </w:r>
      </w:hyperlink>
      <w:r w:rsidRPr="00C5492A">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24. Для проведения итоговой аттестации обучающихся в организациях образования создается аттестационная экзаменационная комиссия приказом руководителя организации образования.</w:t>
      </w:r>
      <w:r w:rsidRPr="00C5492A">
        <w:rPr>
          <w:rFonts w:ascii="Courier New" w:eastAsia="Times New Roman" w:hAnsi="Courier New" w:cs="Courier New"/>
          <w:color w:val="000000"/>
          <w:spacing w:val="2"/>
          <w:sz w:val="20"/>
          <w:szCs w:val="20"/>
          <w:lang w:eastAsia="ru-RU"/>
        </w:rPr>
        <w:br/>
        <w:t xml:space="preserve">      Состав аттестационной экзаменационной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от представителей работодателей и 35% от представителей организации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w:t>
      </w:r>
      <w:r w:rsidRPr="00C5492A">
        <w:rPr>
          <w:rFonts w:ascii="Courier New" w:eastAsia="Times New Roman" w:hAnsi="Courier New" w:cs="Courier New"/>
          <w:color w:val="000000"/>
          <w:spacing w:val="2"/>
          <w:sz w:val="20"/>
          <w:szCs w:val="20"/>
          <w:lang w:eastAsia="ru-RU"/>
        </w:rPr>
        <w:br/>
      </w:r>
      <w:r w:rsidRPr="00C5492A">
        <w:rPr>
          <w:rFonts w:ascii="Courier New" w:eastAsia="Times New Roman" w:hAnsi="Courier New" w:cs="Courier New"/>
          <w:color w:val="FF0000"/>
          <w:spacing w:val="2"/>
          <w:sz w:val="20"/>
          <w:szCs w:val="20"/>
          <w:bdr w:val="none" w:sz="0" w:space="0" w:color="auto" w:frame="1"/>
          <w:lang w:eastAsia="ru-RU"/>
        </w:rPr>
        <w:t>      Сноска. Пункт 24 в редакции приказа Министра образования и науки РК от 13.05.2016 </w:t>
      </w:r>
      <w:hyperlink r:id="rId28" w:anchor="z16" w:history="1">
        <w:r w:rsidRPr="00C5492A">
          <w:rPr>
            <w:rFonts w:ascii="Courier New" w:eastAsia="Times New Roman" w:hAnsi="Courier New" w:cs="Courier New"/>
            <w:color w:val="9A1616"/>
            <w:spacing w:val="2"/>
            <w:sz w:val="20"/>
            <w:szCs w:val="20"/>
            <w:u w:val="single"/>
            <w:lang w:eastAsia="ru-RU"/>
          </w:rPr>
          <w:t>№ 318</w:t>
        </w:r>
      </w:hyperlink>
      <w:r w:rsidRPr="00C5492A">
        <w:rPr>
          <w:rFonts w:ascii="Courier New" w:eastAsia="Times New Roman" w:hAnsi="Courier New" w:cs="Courier New"/>
          <w:color w:val="FF0000"/>
          <w:spacing w:val="2"/>
          <w:sz w:val="20"/>
          <w:szCs w:val="20"/>
          <w:bdr w:val="none" w:sz="0" w:space="0" w:color="auto" w:frame="1"/>
          <w:lang w:eastAsia="ru-RU"/>
        </w:rPr>
        <w:t> (вводится в действие после дня его первого официального опубликования).</w:t>
      </w:r>
      <w:r w:rsidRPr="00C5492A">
        <w:rPr>
          <w:rFonts w:ascii="Courier New" w:eastAsia="Times New Roman" w:hAnsi="Courier New" w:cs="Courier New"/>
          <w:color w:val="000000"/>
          <w:spacing w:val="2"/>
          <w:sz w:val="20"/>
          <w:szCs w:val="20"/>
          <w:lang w:eastAsia="ru-RU"/>
        </w:rPr>
        <w:br/>
      </w:r>
      <w:bookmarkStart w:id="16" w:name="z207"/>
      <w:bookmarkEnd w:id="16"/>
      <w:r w:rsidRPr="00C5492A">
        <w:rPr>
          <w:rFonts w:ascii="Courier New" w:eastAsia="Times New Roman" w:hAnsi="Courier New" w:cs="Courier New"/>
          <w:color w:val="000000"/>
          <w:spacing w:val="2"/>
          <w:sz w:val="20"/>
          <w:szCs w:val="20"/>
          <w:lang w:eastAsia="ru-RU"/>
        </w:rPr>
        <w:t>      25. Комиссия создается на период итоговой аттестации не позднее, чем за один месяц до проведения итоговой аттестации.</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26. Комиссия </w:t>
      </w:r>
      <w:proofErr w:type="gramStart"/>
      <w:r w:rsidRPr="00C5492A">
        <w:rPr>
          <w:rFonts w:ascii="Courier New" w:eastAsia="Times New Roman" w:hAnsi="Courier New" w:cs="Courier New"/>
          <w:color w:val="000000"/>
          <w:spacing w:val="2"/>
          <w:sz w:val="20"/>
          <w:szCs w:val="20"/>
          <w:lang w:eastAsia="ru-RU"/>
        </w:rPr>
        <w:t>определяет: </w:t>
      </w:r>
      <w:r w:rsidRPr="00C5492A">
        <w:rPr>
          <w:rFonts w:ascii="Courier New" w:eastAsia="Times New Roman" w:hAnsi="Courier New" w:cs="Courier New"/>
          <w:color w:val="000000"/>
          <w:spacing w:val="2"/>
          <w:sz w:val="20"/>
          <w:szCs w:val="20"/>
          <w:lang w:eastAsia="ru-RU"/>
        </w:rPr>
        <w:br/>
        <w:t>  </w:t>
      </w:r>
      <w:proofErr w:type="gramEnd"/>
      <w:r w:rsidRPr="00C5492A">
        <w:rPr>
          <w:rFonts w:ascii="Courier New" w:eastAsia="Times New Roman" w:hAnsi="Courier New" w:cs="Courier New"/>
          <w:color w:val="000000"/>
          <w:spacing w:val="2"/>
          <w:sz w:val="20"/>
          <w:szCs w:val="20"/>
          <w:lang w:eastAsia="ru-RU"/>
        </w:rPr>
        <w:t xml:space="preserve">    соответствие уровня теоретической и практической подготовки обучающихся установленным общеобязательным стандартам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w:t>
      </w:r>
      <w:r w:rsidRPr="00C5492A">
        <w:rPr>
          <w:rFonts w:ascii="Courier New" w:eastAsia="Times New Roman" w:hAnsi="Courier New" w:cs="Courier New"/>
          <w:color w:val="000000"/>
          <w:spacing w:val="2"/>
          <w:sz w:val="20"/>
          <w:szCs w:val="20"/>
          <w:lang w:eastAsia="ru-RU"/>
        </w:rPr>
        <w:br/>
        <w:t>      фактический уровень знаний, умений и практических навыков обучающихся по производственному обучению, общепрофессиональным и специальным дисциплинам, их соответствие требованиям учебных программ и квалификационных характеристик по профессиям (специальностям).</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27. Продолжительность заседаний комиссии не должна превышать 6 часов в день.</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28. Итоговая аттестация обучающихся в организации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проводится в сроки, предусмотренные графиком учебного процесса и рабочими учебными планами в форме, определенной </w:t>
      </w:r>
      <w:hyperlink r:id="rId29" w:anchor="z279" w:history="1">
        <w:r w:rsidRPr="00C5492A">
          <w:rPr>
            <w:rFonts w:ascii="Courier New" w:eastAsia="Times New Roman" w:hAnsi="Courier New" w:cs="Courier New"/>
            <w:color w:val="9A1616"/>
            <w:spacing w:val="2"/>
            <w:sz w:val="20"/>
            <w:szCs w:val="20"/>
            <w:u w:val="single"/>
            <w:lang w:eastAsia="ru-RU"/>
          </w:rPr>
          <w:t>государственными</w:t>
        </w:r>
      </w:hyperlink>
      <w:r w:rsidRPr="00C5492A">
        <w:rPr>
          <w:rFonts w:ascii="Courier New" w:eastAsia="Times New Roman" w:hAnsi="Courier New" w:cs="Courier New"/>
          <w:color w:val="000000"/>
          <w:spacing w:val="2"/>
          <w:sz w:val="20"/>
          <w:szCs w:val="20"/>
          <w:lang w:eastAsia="ru-RU"/>
        </w:rPr>
        <w:t> </w:t>
      </w:r>
      <w:hyperlink r:id="rId30" w:anchor="z396" w:history="1">
        <w:r w:rsidRPr="00C5492A">
          <w:rPr>
            <w:rFonts w:ascii="Courier New" w:eastAsia="Times New Roman" w:hAnsi="Courier New" w:cs="Courier New"/>
            <w:color w:val="9A1616"/>
            <w:spacing w:val="2"/>
            <w:sz w:val="20"/>
            <w:szCs w:val="20"/>
            <w:u w:val="single"/>
            <w:lang w:eastAsia="ru-RU"/>
          </w:rPr>
          <w:t>общеобязательными стандартами</w:t>
        </w:r>
      </w:hyperlink>
      <w:r w:rsidRPr="00C5492A">
        <w:rPr>
          <w:rFonts w:ascii="Courier New" w:eastAsia="Times New Roman" w:hAnsi="Courier New" w:cs="Courier New"/>
          <w:color w:val="000000"/>
          <w:spacing w:val="2"/>
          <w:sz w:val="20"/>
          <w:szCs w:val="20"/>
          <w:lang w:eastAsia="ru-RU"/>
        </w:rPr>
        <w:t xml:space="preserve">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29. В комиссию представляются следующие материалы и документы:</w:t>
      </w:r>
      <w:r w:rsidRPr="00C5492A">
        <w:rPr>
          <w:rFonts w:ascii="Courier New" w:eastAsia="Times New Roman" w:hAnsi="Courier New" w:cs="Courier New"/>
          <w:color w:val="000000"/>
          <w:spacing w:val="2"/>
          <w:sz w:val="20"/>
          <w:szCs w:val="20"/>
          <w:lang w:eastAsia="ru-RU"/>
        </w:rPr>
        <w:br/>
        <w:t>      государственный общеобязательный стандарт образования по специальности (профессии);</w:t>
      </w:r>
      <w:r w:rsidRPr="00C5492A">
        <w:rPr>
          <w:rFonts w:ascii="Courier New" w:eastAsia="Times New Roman" w:hAnsi="Courier New" w:cs="Courier New"/>
          <w:color w:val="000000"/>
          <w:spacing w:val="2"/>
          <w:sz w:val="20"/>
          <w:szCs w:val="20"/>
          <w:lang w:eastAsia="ru-RU"/>
        </w:rPr>
        <w:br/>
        <w:t>      приказ руководителя организации технического и профессионального образования о допуске обучающихся к итоговой аттестации;</w:t>
      </w:r>
      <w:r w:rsidRPr="00C5492A">
        <w:rPr>
          <w:rFonts w:ascii="Courier New" w:eastAsia="Times New Roman" w:hAnsi="Courier New" w:cs="Courier New"/>
          <w:color w:val="000000"/>
          <w:spacing w:val="2"/>
          <w:sz w:val="20"/>
          <w:szCs w:val="20"/>
          <w:lang w:eastAsia="ru-RU"/>
        </w:rPr>
        <w:br/>
        <w:t>      сводные ведомости итоговых оценок обучающихся;</w:t>
      </w:r>
      <w:r w:rsidRPr="00C5492A">
        <w:rPr>
          <w:rFonts w:ascii="Courier New" w:eastAsia="Times New Roman" w:hAnsi="Courier New" w:cs="Courier New"/>
          <w:color w:val="000000"/>
          <w:spacing w:val="2"/>
          <w:sz w:val="20"/>
          <w:szCs w:val="20"/>
          <w:lang w:eastAsia="ru-RU"/>
        </w:rPr>
        <w:br/>
        <w:t xml:space="preserve">      комплект экзаменационных билетов и перечень вопросов, выносимых на </w:t>
      </w:r>
      <w:r w:rsidRPr="00C5492A">
        <w:rPr>
          <w:rFonts w:ascii="Courier New" w:eastAsia="Times New Roman" w:hAnsi="Courier New" w:cs="Courier New"/>
          <w:color w:val="000000"/>
          <w:spacing w:val="2"/>
          <w:sz w:val="20"/>
          <w:szCs w:val="20"/>
          <w:lang w:eastAsia="ru-RU"/>
        </w:rPr>
        <w:lastRenderedPageBreak/>
        <w:t>итоговые экзамены, согласно учебной программы;</w:t>
      </w:r>
      <w:r w:rsidRPr="00C5492A">
        <w:rPr>
          <w:rFonts w:ascii="Courier New" w:eastAsia="Times New Roman" w:hAnsi="Courier New" w:cs="Courier New"/>
          <w:color w:val="000000"/>
          <w:spacing w:val="2"/>
          <w:sz w:val="20"/>
          <w:szCs w:val="20"/>
          <w:lang w:eastAsia="ru-RU"/>
        </w:rPr>
        <w:br/>
        <w:t>      документы, подтверждающие право обучающегося на перенос сроков итоговой аттестации по состоянию здоровья.</w:t>
      </w:r>
      <w:r w:rsidRPr="00C5492A">
        <w:rPr>
          <w:rFonts w:ascii="Courier New" w:eastAsia="Times New Roman" w:hAnsi="Courier New" w:cs="Courier New"/>
          <w:color w:val="000000"/>
          <w:spacing w:val="2"/>
          <w:sz w:val="20"/>
          <w:szCs w:val="20"/>
          <w:lang w:eastAsia="ru-RU"/>
        </w:rPr>
        <w:br/>
      </w:r>
      <w:r w:rsidRPr="00C5492A">
        <w:rPr>
          <w:rFonts w:ascii="Courier New" w:eastAsia="Times New Roman" w:hAnsi="Courier New" w:cs="Courier New"/>
          <w:color w:val="FF0000"/>
          <w:spacing w:val="2"/>
          <w:sz w:val="20"/>
          <w:szCs w:val="20"/>
          <w:bdr w:val="none" w:sz="0" w:space="0" w:color="auto" w:frame="1"/>
          <w:lang w:eastAsia="ru-RU"/>
        </w:rPr>
        <w:t>      Сноска. Пункт 29 в редакции приказа Министра образования и науки РК от 13.05.2016 </w:t>
      </w:r>
      <w:hyperlink r:id="rId31" w:anchor="z17" w:history="1">
        <w:r w:rsidRPr="00C5492A">
          <w:rPr>
            <w:rFonts w:ascii="Courier New" w:eastAsia="Times New Roman" w:hAnsi="Courier New" w:cs="Courier New"/>
            <w:color w:val="9A1616"/>
            <w:spacing w:val="2"/>
            <w:sz w:val="20"/>
            <w:szCs w:val="20"/>
            <w:u w:val="single"/>
            <w:lang w:eastAsia="ru-RU"/>
          </w:rPr>
          <w:t>№ 318</w:t>
        </w:r>
      </w:hyperlink>
      <w:r w:rsidRPr="00C5492A">
        <w:rPr>
          <w:rFonts w:ascii="Courier New" w:eastAsia="Times New Roman" w:hAnsi="Courier New" w:cs="Courier New"/>
          <w:color w:val="FF0000"/>
          <w:spacing w:val="2"/>
          <w:sz w:val="20"/>
          <w:szCs w:val="20"/>
          <w:bdr w:val="none" w:sz="0" w:space="0" w:color="auto" w:frame="1"/>
          <w:lang w:eastAsia="ru-RU"/>
        </w:rPr>
        <w:t> (вводится в действие после дня его первого официального опубликования).</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30. Итоговая аттестация обучающихся в организациях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проводится в форме сдачи итоговых экзаменов по специальным дисциплинам и/или защиты дипломных проектов (работы).</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Итоговые экзамены по специальным дисциплинам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Защита дипломного проекта (работы) проводится на открытом заседании комиссии по проведению итоговой аттестации с участием не менее 2/3 ее членов.</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Продолжительность защиты одного дипломного проекта (работы) не должна превышать 30 минут на одного обучающегося. Для защиты дипломного проекта, обучающийся выступает с докладом продолжительностью не более 10 минут. Результаты защиты дипломного проекта (работы) объявляются в день их проведения.</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Продолжительность устного итогового экзамена не должна превышать 15 минут на одного обучающегося.</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31. Лицам, получившим оценку "неудовлетворительно" при защите дипломного проекта или сдаче итогового экзамена,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по которой была получена неудовлетворительная оценка.</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Комиссия определяет, представить обучающемуся на повторную защиту ту же работу с доработкой, определяемой комиссией, или же разработать новую тему.</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32. Обучающемуся, получившему оценку "неудовлетворительно" при повторной защите дипломного проекта или </w:t>
      </w:r>
      <w:proofErr w:type="spellStart"/>
      <w:r w:rsidRPr="00C5492A">
        <w:rPr>
          <w:rFonts w:ascii="Courier New" w:eastAsia="Times New Roman" w:hAnsi="Courier New" w:cs="Courier New"/>
          <w:color w:val="000000"/>
          <w:spacing w:val="2"/>
          <w:sz w:val="20"/>
          <w:szCs w:val="20"/>
          <w:lang w:eastAsia="ru-RU"/>
        </w:rPr>
        <w:t>cдаче</w:t>
      </w:r>
      <w:proofErr w:type="spellEnd"/>
      <w:r w:rsidRPr="00C5492A">
        <w:rPr>
          <w:rFonts w:ascii="Courier New" w:eastAsia="Times New Roman" w:hAnsi="Courier New" w:cs="Courier New"/>
          <w:color w:val="000000"/>
          <w:spacing w:val="2"/>
          <w:sz w:val="20"/>
          <w:szCs w:val="20"/>
          <w:lang w:eastAsia="ru-RU"/>
        </w:rPr>
        <w:t xml:space="preserve"> итоговых экзаменов, выдается </w:t>
      </w:r>
      <w:hyperlink r:id="rId32" w:anchor="z6" w:history="1">
        <w:r w:rsidRPr="00C5492A">
          <w:rPr>
            <w:rFonts w:ascii="Courier New" w:eastAsia="Times New Roman" w:hAnsi="Courier New" w:cs="Courier New"/>
            <w:color w:val="9A1616"/>
            <w:spacing w:val="2"/>
            <w:sz w:val="20"/>
            <w:szCs w:val="20"/>
            <w:u w:val="single"/>
            <w:lang w:eastAsia="ru-RU"/>
          </w:rPr>
          <w:t>справка</w:t>
        </w:r>
      </w:hyperlink>
      <w:r w:rsidRPr="00C5492A">
        <w:rPr>
          <w:rFonts w:ascii="Courier New" w:eastAsia="Times New Roman" w:hAnsi="Courier New" w:cs="Courier New"/>
          <w:color w:val="000000"/>
          <w:spacing w:val="2"/>
          <w:sz w:val="20"/>
          <w:szCs w:val="20"/>
          <w:lang w:eastAsia="ru-RU"/>
        </w:rPr>
        <w:t> установленного образца об окончании полного курса обучения по специальности (профессии).</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33. 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руководителя организации образования могут быть допущены к прохождению итоговой аттестации в установленные сроки.</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34. Заседание аттестационной экзаменационной комиссии оформляется соответствующим протоколом, который подписывается председателем, членами и </w:t>
      </w:r>
      <w:r w:rsidRPr="00C5492A">
        <w:rPr>
          <w:rFonts w:ascii="Courier New" w:eastAsia="Times New Roman" w:hAnsi="Courier New" w:cs="Courier New"/>
          <w:color w:val="000000"/>
          <w:spacing w:val="2"/>
          <w:sz w:val="20"/>
          <w:szCs w:val="20"/>
          <w:lang w:eastAsia="ru-RU"/>
        </w:rPr>
        <w:lastRenderedPageBreak/>
        <w:t>секретарем комиссии.</w:t>
      </w:r>
      <w:r w:rsidRPr="00C5492A">
        <w:rPr>
          <w:rFonts w:ascii="Courier New" w:eastAsia="Times New Roman" w:hAnsi="Courier New" w:cs="Courier New"/>
          <w:color w:val="000000"/>
          <w:spacing w:val="2"/>
          <w:sz w:val="20"/>
          <w:szCs w:val="20"/>
          <w:lang w:eastAsia="ru-RU"/>
        </w:rPr>
        <w:br/>
        <w:t xml:space="preserve">      Выписки из протокола заседания аттестационной экзаменационной комиссии о результатах итоговой аттестации обучающихся в организациях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передаются в орган по сертификации.</w:t>
      </w:r>
      <w:r w:rsidRPr="00C5492A">
        <w:rPr>
          <w:rFonts w:ascii="Courier New" w:eastAsia="Times New Roman" w:hAnsi="Courier New" w:cs="Courier New"/>
          <w:color w:val="000000"/>
          <w:spacing w:val="2"/>
          <w:sz w:val="20"/>
          <w:szCs w:val="20"/>
          <w:lang w:eastAsia="ru-RU"/>
        </w:rPr>
        <w:br/>
        <w:t>      </w:t>
      </w:r>
      <w:r w:rsidRPr="00C5492A">
        <w:rPr>
          <w:rFonts w:ascii="Courier New" w:eastAsia="Times New Roman" w:hAnsi="Courier New" w:cs="Courier New"/>
          <w:color w:val="FF0000"/>
          <w:spacing w:val="2"/>
          <w:sz w:val="20"/>
          <w:szCs w:val="20"/>
          <w:bdr w:val="none" w:sz="0" w:space="0" w:color="auto" w:frame="1"/>
          <w:lang w:eastAsia="ru-RU"/>
        </w:rPr>
        <w:t>Сноска. Пункт 34 в редакции приказа Министра образования и науки РК от 29.08.2013 </w:t>
      </w:r>
      <w:hyperlink r:id="rId33" w:anchor="z7" w:history="1">
        <w:r w:rsidRPr="00C5492A">
          <w:rPr>
            <w:rFonts w:ascii="Courier New" w:eastAsia="Times New Roman" w:hAnsi="Courier New" w:cs="Courier New"/>
            <w:color w:val="9A1616"/>
            <w:spacing w:val="2"/>
            <w:sz w:val="20"/>
            <w:szCs w:val="20"/>
            <w:u w:val="single"/>
            <w:lang w:eastAsia="ru-RU"/>
          </w:rPr>
          <w:t>№ 360</w:t>
        </w:r>
      </w:hyperlink>
      <w:r w:rsidRPr="00C5492A">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C5492A">
        <w:rPr>
          <w:rFonts w:ascii="Courier New" w:eastAsia="Times New Roman" w:hAnsi="Courier New" w:cs="Courier New"/>
          <w:color w:val="000000"/>
          <w:spacing w:val="2"/>
          <w:sz w:val="20"/>
          <w:szCs w:val="20"/>
          <w:lang w:eastAsia="ru-RU"/>
        </w:rPr>
        <w:br/>
      </w:r>
      <w:bookmarkStart w:id="17" w:name="z48"/>
      <w:bookmarkEnd w:id="17"/>
      <w:r w:rsidRPr="00C5492A">
        <w:rPr>
          <w:rFonts w:ascii="Courier New" w:eastAsia="Times New Roman" w:hAnsi="Courier New" w:cs="Courier New"/>
          <w:color w:val="000000"/>
          <w:spacing w:val="2"/>
          <w:sz w:val="20"/>
          <w:szCs w:val="20"/>
          <w:lang w:eastAsia="ru-RU"/>
        </w:rPr>
        <w:t>      34-1. Оценка уровня профессиональной подготовленности и присвоение квалификации по профессиям - часть итоговой аттестации обучающихся организаций технического и профессионального образования, являющаяся необходимым условием для выдачи </w:t>
      </w:r>
      <w:hyperlink r:id="rId34" w:anchor="z71" w:history="1">
        <w:r w:rsidRPr="00C5492A">
          <w:rPr>
            <w:rFonts w:ascii="Courier New" w:eastAsia="Times New Roman" w:hAnsi="Courier New" w:cs="Courier New"/>
            <w:color w:val="9A1616"/>
            <w:spacing w:val="2"/>
            <w:sz w:val="20"/>
            <w:szCs w:val="20"/>
            <w:u w:val="single"/>
            <w:lang w:eastAsia="ru-RU"/>
          </w:rPr>
          <w:t>сертификата</w:t>
        </w:r>
      </w:hyperlink>
      <w:r w:rsidRPr="00C5492A">
        <w:rPr>
          <w:rFonts w:ascii="Courier New" w:eastAsia="Times New Roman" w:hAnsi="Courier New" w:cs="Courier New"/>
          <w:color w:val="000000"/>
          <w:spacing w:val="2"/>
          <w:sz w:val="20"/>
          <w:szCs w:val="20"/>
          <w:lang w:eastAsia="ru-RU"/>
        </w:rPr>
        <w:t> о присвоении квалификации по профессиям (специальностям) квалифицированных рабочих кадров.</w:t>
      </w:r>
      <w:r w:rsidRPr="00C5492A">
        <w:rPr>
          <w:rFonts w:ascii="Courier New" w:eastAsia="Times New Roman" w:hAnsi="Courier New" w:cs="Courier New"/>
          <w:color w:val="000000"/>
          <w:spacing w:val="2"/>
          <w:sz w:val="20"/>
          <w:szCs w:val="20"/>
          <w:lang w:eastAsia="ru-RU"/>
        </w:rPr>
        <w:br/>
        <w:t>      Для организации оценки уровня профессиональной подготовленности и присвоения квалификации выпускникам органом по сертификации создается квалификационная комиссия.</w:t>
      </w:r>
      <w:r w:rsidRPr="00C5492A">
        <w:rPr>
          <w:rFonts w:ascii="Courier New" w:eastAsia="Times New Roman" w:hAnsi="Courier New" w:cs="Courier New"/>
          <w:color w:val="000000"/>
          <w:spacing w:val="2"/>
          <w:sz w:val="20"/>
          <w:szCs w:val="20"/>
          <w:lang w:eastAsia="ru-RU"/>
        </w:rPr>
        <w:br/>
        <w:t>      Председатель квалификационной комиссии назначается из числа представителей предприятий и ассоциаций работодателей по согласованию с региональными палатами и филиалами палат Национальной палатой предпринимателей Республики Казахстан (за исключением автономных организации образования), а в организациях образования республиканского подчинения по согласованию с Национальной палатой предпринимателей Республики Казахстан (за исключением </w:t>
      </w:r>
      <w:hyperlink r:id="rId35" w:anchor="z21" w:history="1">
        <w:r w:rsidRPr="00C5492A">
          <w:rPr>
            <w:rFonts w:ascii="Courier New" w:eastAsia="Times New Roman" w:hAnsi="Courier New" w:cs="Courier New"/>
            <w:color w:val="9A1616"/>
            <w:spacing w:val="2"/>
            <w:sz w:val="20"/>
            <w:szCs w:val="20"/>
            <w:u w:val="single"/>
            <w:lang w:eastAsia="ru-RU"/>
          </w:rPr>
          <w:t>автономных организации</w:t>
        </w:r>
      </w:hyperlink>
      <w:r w:rsidRPr="00C5492A">
        <w:rPr>
          <w:rFonts w:ascii="Courier New" w:eastAsia="Times New Roman" w:hAnsi="Courier New" w:cs="Courier New"/>
          <w:color w:val="000000"/>
          <w:spacing w:val="2"/>
          <w:sz w:val="20"/>
          <w:szCs w:val="20"/>
          <w:lang w:eastAsia="ru-RU"/>
        </w:rPr>
        <w:t xml:space="preserve"> образования (не более 3-х раз подряд)). В состав квалификационной комиссии входят представители предприятий, преподаватели специальных дисциплин, мастера производственного обучения, представители органов по охране труда и техники безопасности в соотношении 75 % от представителей работодателей и 25 % от представителей организации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 по согласованию с региональными палат и филиалами Национальной палаты предприниматели Республики Казахстан (за исключением автономных организации образования).</w:t>
      </w:r>
      <w:r w:rsidRPr="00C5492A">
        <w:rPr>
          <w:rFonts w:ascii="Courier New" w:eastAsia="Times New Roman" w:hAnsi="Courier New" w:cs="Courier New"/>
          <w:color w:val="000000"/>
          <w:spacing w:val="2"/>
          <w:sz w:val="20"/>
          <w:szCs w:val="20"/>
          <w:lang w:eastAsia="ru-RU"/>
        </w:rPr>
        <w:br/>
      </w:r>
      <w:r w:rsidRPr="00C5492A">
        <w:rPr>
          <w:rFonts w:ascii="Courier New" w:eastAsia="Times New Roman" w:hAnsi="Courier New" w:cs="Courier New"/>
          <w:color w:val="FF0000"/>
          <w:spacing w:val="2"/>
          <w:sz w:val="20"/>
          <w:szCs w:val="20"/>
          <w:bdr w:val="none" w:sz="0" w:space="0" w:color="auto" w:frame="1"/>
          <w:lang w:eastAsia="ru-RU"/>
        </w:rPr>
        <w:t>      Сноска. Типовые правила дополнены пунктом 34-1 в соответствии с приказом Министра образования и науки РК от 29.08.2013 </w:t>
      </w:r>
      <w:hyperlink r:id="rId36" w:anchor="z8" w:history="1">
        <w:r w:rsidRPr="00C5492A">
          <w:rPr>
            <w:rFonts w:ascii="Courier New" w:eastAsia="Times New Roman" w:hAnsi="Courier New" w:cs="Courier New"/>
            <w:color w:val="9A1616"/>
            <w:spacing w:val="2"/>
            <w:sz w:val="20"/>
            <w:szCs w:val="20"/>
            <w:u w:val="single"/>
            <w:lang w:eastAsia="ru-RU"/>
          </w:rPr>
          <w:t>№ 360</w:t>
        </w:r>
      </w:hyperlink>
      <w:r w:rsidRPr="00C5492A">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изменением, внесенным приказом Министра образования и науки РК от 13.05.2016 </w:t>
      </w:r>
      <w:hyperlink r:id="rId37" w:anchor="z18" w:history="1">
        <w:r w:rsidRPr="00C5492A">
          <w:rPr>
            <w:rFonts w:ascii="Courier New" w:eastAsia="Times New Roman" w:hAnsi="Courier New" w:cs="Courier New"/>
            <w:color w:val="9A1616"/>
            <w:spacing w:val="2"/>
            <w:sz w:val="20"/>
            <w:szCs w:val="20"/>
            <w:u w:val="single"/>
            <w:lang w:eastAsia="ru-RU"/>
          </w:rPr>
          <w:t>№ 318</w:t>
        </w:r>
      </w:hyperlink>
      <w:r w:rsidRPr="00C5492A">
        <w:rPr>
          <w:rFonts w:ascii="Courier New" w:eastAsia="Times New Roman" w:hAnsi="Courier New" w:cs="Courier New"/>
          <w:color w:val="FF0000"/>
          <w:spacing w:val="2"/>
          <w:sz w:val="20"/>
          <w:szCs w:val="20"/>
          <w:bdr w:val="none" w:sz="0" w:space="0" w:color="auto" w:frame="1"/>
          <w:lang w:eastAsia="ru-RU"/>
        </w:rPr>
        <w:t> (вводится в действие после дня его первого официального опубликования).</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35. Оценка уровня профессиональной подготовленности и присвоение квалификации обучающихся осуществляется в соответствии с </w:t>
      </w:r>
      <w:hyperlink r:id="rId38" w:anchor="z10" w:history="1">
        <w:r w:rsidRPr="00C5492A">
          <w:rPr>
            <w:rFonts w:ascii="Courier New" w:eastAsia="Times New Roman" w:hAnsi="Courier New" w:cs="Courier New"/>
            <w:color w:val="9A1616"/>
            <w:spacing w:val="2"/>
            <w:sz w:val="20"/>
            <w:szCs w:val="20"/>
            <w:u w:val="single"/>
            <w:lang w:eastAsia="ru-RU"/>
          </w:rPr>
          <w:t>Правилами</w:t>
        </w:r>
      </w:hyperlink>
      <w:r w:rsidRPr="00C5492A">
        <w:rPr>
          <w:rFonts w:ascii="Courier New" w:eastAsia="Times New Roman" w:hAnsi="Courier New" w:cs="Courier New"/>
          <w:color w:val="000000"/>
          <w:spacing w:val="2"/>
          <w:sz w:val="20"/>
          <w:szCs w:val="20"/>
          <w:lang w:eastAsia="ru-RU"/>
        </w:rPr>
        <w:t> оценки уровня профессиональной подготовленности и присвоения квалификации по профессиям (специальностям), утвержденными  приказом Министра образования и науки Республики Казахстан от 18 июня 2012 года № 281 «Об утверждении Правил оценки уровня профессиональной подготовленности и присвоения квалификации по профессиям (специальностям) технического и обслуживающего труда» (зарегистрирован в Реестре государственной регистрации нормативных правовых актов № 7796).</w:t>
      </w:r>
      <w:r w:rsidRPr="00C5492A">
        <w:rPr>
          <w:rFonts w:ascii="Courier New" w:eastAsia="Times New Roman" w:hAnsi="Courier New" w:cs="Courier New"/>
          <w:color w:val="000000"/>
          <w:spacing w:val="2"/>
          <w:sz w:val="20"/>
          <w:szCs w:val="20"/>
          <w:lang w:eastAsia="ru-RU"/>
        </w:rPr>
        <w:br/>
        <w:t>      </w:t>
      </w:r>
      <w:r w:rsidRPr="00C5492A">
        <w:rPr>
          <w:rFonts w:ascii="Courier New" w:eastAsia="Times New Roman" w:hAnsi="Courier New" w:cs="Courier New"/>
          <w:color w:val="FF0000"/>
          <w:spacing w:val="2"/>
          <w:sz w:val="20"/>
          <w:szCs w:val="20"/>
          <w:bdr w:val="none" w:sz="0" w:space="0" w:color="auto" w:frame="1"/>
          <w:lang w:eastAsia="ru-RU"/>
        </w:rPr>
        <w:t>Сноска. Пункт 35 в редакции приказа Министра образования и науки РК от 13.05.2016 </w:t>
      </w:r>
      <w:hyperlink r:id="rId39" w:anchor="z19" w:history="1">
        <w:r w:rsidRPr="00C5492A">
          <w:rPr>
            <w:rFonts w:ascii="Courier New" w:eastAsia="Times New Roman" w:hAnsi="Courier New" w:cs="Courier New"/>
            <w:color w:val="9A1616"/>
            <w:spacing w:val="2"/>
            <w:sz w:val="20"/>
            <w:szCs w:val="20"/>
            <w:u w:val="single"/>
            <w:lang w:eastAsia="ru-RU"/>
          </w:rPr>
          <w:t>№ 318</w:t>
        </w:r>
      </w:hyperlink>
      <w:r w:rsidRPr="00C5492A">
        <w:rPr>
          <w:rFonts w:ascii="Courier New" w:eastAsia="Times New Roman" w:hAnsi="Courier New" w:cs="Courier New"/>
          <w:color w:val="FF0000"/>
          <w:spacing w:val="2"/>
          <w:sz w:val="20"/>
          <w:szCs w:val="20"/>
          <w:bdr w:val="none" w:sz="0" w:space="0" w:color="auto" w:frame="1"/>
          <w:lang w:eastAsia="ru-RU"/>
        </w:rPr>
        <w:t> (вводится в действие после дня его первого официального опубликования).</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36. Обучающимся, сдавшему экзамены с оценками "отлично" не менее чем по 75 процентам всех дисциплин учебного плана, а по остальным дисциплинам - </w:t>
      </w:r>
      <w:r w:rsidRPr="00C5492A">
        <w:rPr>
          <w:rFonts w:ascii="Courier New" w:eastAsia="Times New Roman" w:hAnsi="Courier New" w:cs="Courier New"/>
          <w:color w:val="000000"/>
          <w:spacing w:val="2"/>
          <w:sz w:val="20"/>
          <w:szCs w:val="20"/>
          <w:lang w:eastAsia="ru-RU"/>
        </w:rPr>
        <w:lastRenderedPageBreak/>
        <w:t>с оценками "хорошо", и защитившему дипломный проект (работу) с оценками "отлично", выдается </w:t>
      </w:r>
      <w:hyperlink r:id="rId40" w:anchor="z39" w:history="1">
        <w:r w:rsidRPr="00C5492A">
          <w:rPr>
            <w:rFonts w:ascii="Courier New" w:eastAsia="Times New Roman" w:hAnsi="Courier New" w:cs="Courier New"/>
            <w:color w:val="9A1616"/>
            <w:spacing w:val="2"/>
            <w:sz w:val="20"/>
            <w:szCs w:val="20"/>
            <w:u w:val="single"/>
            <w:lang w:eastAsia="ru-RU"/>
          </w:rPr>
          <w:t>диплом</w:t>
        </w:r>
      </w:hyperlink>
      <w:r w:rsidRPr="00C5492A">
        <w:rPr>
          <w:rFonts w:ascii="Courier New" w:eastAsia="Times New Roman" w:hAnsi="Courier New" w:cs="Courier New"/>
          <w:color w:val="000000"/>
          <w:spacing w:val="2"/>
          <w:sz w:val="20"/>
          <w:szCs w:val="20"/>
          <w:lang w:eastAsia="ru-RU"/>
        </w:rPr>
        <w:t> с отличием.</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37. Решение о выдаче диплома с указанием уровня квалификации принимается на основе результатов итоговых экзаменов по специальным дисциплинам и (или) защиты дипломных проектов (работы).</w:t>
      </w:r>
      <w:r w:rsidRPr="00C5492A">
        <w:rPr>
          <w:rFonts w:ascii="Courier New" w:eastAsia="Times New Roman" w:hAnsi="Courier New" w:cs="Courier New"/>
          <w:color w:val="000000"/>
          <w:spacing w:val="2"/>
          <w:sz w:val="20"/>
          <w:szCs w:val="20"/>
          <w:lang w:eastAsia="ru-RU"/>
        </w:rPr>
        <w:br/>
      </w:r>
      <w:r w:rsidRPr="00C5492A">
        <w:rPr>
          <w:rFonts w:ascii="Courier New" w:eastAsia="Times New Roman" w:hAnsi="Courier New" w:cs="Courier New"/>
          <w:color w:val="FF0000"/>
          <w:spacing w:val="2"/>
          <w:sz w:val="20"/>
          <w:szCs w:val="20"/>
          <w:bdr w:val="none" w:sz="0" w:space="0" w:color="auto" w:frame="1"/>
          <w:lang w:eastAsia="ru-RU"/>
        </w:rPr>
        <w:t>      Сноска. Пункт 37 с изменением, внесенным приказом Министра образования и науки РК от 13.05.2016 </w:t>
      </w:r>
      <w:hyperlink r:id="rId41" w:anchor="z20" w:history="1">
        <w:r w:rsidRPr="00C5492A">
          <w:rPr>
            <w:rFonts w:ascii="Courier New" w:eastAsia="Times New Roman" w:hAnsi="Courier New" w:cs="Courier New"/>
            <w:color w:val="9A1616"/>
            <w:spacing w:val="2"/>
            <w:sz w:val="20"/>
            <w:szCs w:val="20"/>
            <w:u w:val="single"/>
            <w:lang w:eastAsia="ru-RU"/>
          </w:rPr>
          <w:t>№ 318</w:t>
        </w:r>
      </w:hyperlink>
      <w:r w:rsidRPr="00C5492A">
        <w:rPr>
          <w:rFonts w:ascii="Courier New" w:eastAsia="Times New Roman" w:hAnsi="Courier New" w:cs="Courier New"/>
          <w:color w:val="FF0000"/>
          <w:spacing w:val="2"/>
          <w:sz w:val="20"/>
          <w:szCs w:val="20"/>
          <w:bdr w:val="none" w:sz="0" w:space="0" w:color="auto" w:frame="1"/>
          <w:lang w:eastAsia="ru-RU"/>
        </w:rPr>
        <w:t> (вводится в действие после дня его первого официального опубликования).</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38. Председатель комиссии в двухнедельный срок по окончанию аттестации, составляет отчет об итогах аттестации.</w:t>
      </w:r>
    </w:p>
    <w:p w:rsidR="00C5492A" w:rsidRPr="00C5492A" w:rsidRDefault="00C5492A" w:rsidP="00C549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xml:space="preserve">      39.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рекомендации по дальнейшему совершенствованию подготовки квалифицированных кадров по профессиям (специальностям) технического и профессионального, </w:t>
      </w:r>
      <w:proofErr w:type="spellStart"/>
      <w:r w:rsidRPr="00C5492A">
        <w:rPr>
          <w:rFonts w:ascii="Courier New" w:eastAsia="Times New Roman" w:hAnsi="Courier New" w:cs="Courier New"/>
          <w:color w:val="000000"/>
          <w:spacing w:val="2"/>
          <w:sz w:val="20"/>
          <w:szCs w:val="20"/>
          <w:lang w:eastAsia="ru-RU"/>
        </w:rPr>
        <w:t>послесреднего</w:t>
      </w:r>
      <w:proofErr w:type="spellEnd"/>
      <w:r w:rsidRPr="00C5492A">
        <w:rPr>
          <w:rFonts w:ascii="Courier New" w:eastAsia="Times New Roman" w:hAnsi="Courier New" w:cs="Courier New"/>
          <w:color w:val="000000"/>
          <w:spacing w:val="2"/>
          <w:sz w:val="20"/>
          <w:szCs w:val="20"/>
          <w:lang w:eastAsia="ru-RU"/>
        </w:rPr>
        <w:t xml:space="preserve"> образования.</w:t>
      </w:r>
    </w:p>
    <w:p w:rsidR="00C5492A" w:rsidRPr="00C5492A" w:rsidRDefault="00C5492A" w:rsidP="00C549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492A">
        <w:rPr>
          <w:rFonts w:ascii="Courier New" w:eastAsia="Times New Roman" w:hAnsi="Courier New" w:cs="Courier New"/>
          <w:color w:val="000000"/>
          <w:spacing w:val="2"/>
          <w:sz w:val="20"/>
          <w:szCs w:val="20"/>
          <w:lang w:eastAsia="ru-RU"/>
        </w:rPr>
        <w:t>      40. Председатель комиссии докладывает </w:t>
      </w:r>
      <w:hyperlink r:id="rId42" w:anchor="z8" w:history="1">
        <w:r w:rsidRPr="00C5492A">
          <w:rPr>
            <w:rFonts w:ascii="Courier New" w:eastAsia="Times New Roman" w:hAnsi="Courier New" w:cs="Courier New"/>
            <w:color w:val="9A1616"/>
            <w:spacing w:val="2"/>
            <w:sz w:val="20"/>
            <w:szCs w:val="20"/>
            <w:u w:val="single"/>
            <w:lang w:eastAsia="ru-RU"/>
          </w:rPr>
          <w:t>педагогическому совету</w:t>
        </w:r>
      </w:hyperlink>
      <w:r w:rsidRPr="00C5492A">
        <w:rPr>
          <w:rFonts w:ascii="Courier New" w:eastAsia="Times New Roman" w:hAnsi="Courier New" w:cs="Courier New"/>
          <w:color w:val="000000"/>
          <w:spacing w:val="2"/>
          <w:sz w:val="20"/>
          <w:szCs w:val="20"/>
          <w:lang w:eastAsia="ru-RU"/>
        </w:rPr>
        <w:t> об итогах работы комиссии.</w:t>
      </w:r>
    </w:p>
    <w:p w:rsidR="00533A6F" w:rsidRDefault="00533A6F"/>
    <w:sectPr w:rsidR="00533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95C66"/>
    <w:multiLevelType w:val="multilevel"/>
    <w:tmpl w:val="EBB6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EB"/>
    <w:rsid w:val="00533A6F"/>
    <w:rsid w:val="009672EB"/>
    <w:rsid w:val="00C5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4E7D9-6B45-45CB-8AA0-816048DC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54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92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4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492A"/>
    <w:rPr>
      <w:color w:val="0000FF"/>
      <w:u w:val="single"/>
    </w:rPr>
  </w:style>
  <w:style w:type="character" w:customStyle="1" w:styleId="apple-converted-space">
    <w:name w:val="apple-converted-space"/>
    <w:basedOn w:val="a0"/>
    <w:rsid w:val="00C5492A"/>
  </w:style>
  <w:style w:type="character" w:customStyle="1" w:styleId="note">
    <w:name w:val="note"/>
    <w:basedOn w:val="a0"/>
    <w:rsid w:val="00C5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15275">
      <w:bodyDiv w:val="1"/>
      <w:marLeft w:val="0"/>
      <w:marRight w:val="0"/>
      <w:marTop w:val="0"/>
      <w:marBottom w:val="0"/>
      <w:divBdr>
        <w:top w:val="none" w:sz="0" w:space="0" w:color="auto"/>
        <w:left w:val="none" w:sz="0" w:space="0" w:color="auto"/>
        <w:bottom w:val="none" w:sz="0" w:space="0" w:color="auto"/>
        <w:right w:val="none" w:sz="0" w:space="0" w:color="auto"/>
      </w:divBdr>
    </w:div>
    <w:div w:id="1613126581">
      <w:bodyDiv w:val="1"/>
      <w:marLeft w:val="0"/>
      <w:marRight w:val="0"/>
      <w:marTop w:val="0"/>
      <w:marBottom w:val="0"/>
      <w:divBdr>
        <w:top w:val="none" w:sz="0" w:space="0" w:color="auto"/>
        <w:left w:val="none" w:sz="0" w:space="0" w:color="auto"/>
        <w:bottom w:val="none" w:sz="0" w:space="0" w:color="auto"/>
        <w:right w:val="none" w:sz="0" w:space="0" w:color="auto"/>
      </w:divBdr>
      <w:divsChild>
        <w:div w:id="1792481230">
          <w:marLeft w:val="0"/>
          <w:marRight w:val="0"/>
          <w:marTop w:val="0"/>
          <w:marBottom w:val="0"/>
          <w:divBdr>
            <w:top w:val="none" w:sz="0" w:space="0" w:color="auto"/>
            <w:left w:val="none" w:sz="0" w:space="0" w:color="auto"/>
            <w:bottom w:val="none" w:sz="0" w:space="0" w:color="auto"/>
            <w:right w:val="none" w:sz="0" w:space="0" w:color="auto"/>
          </w:divBdr>
        </w:div>
        <w:div w:id="1302074266">
          <w:marLeft w:val="0"/>
          <w:marRight w:val="0"/>
          <w:marTop w:val="0"/>
          <w:marBottom w:val="0"/>
          <w:divBdr>
            <w:top w:val="none" w:sz="0" w:space="0" w:color="auto"/>
            <w:left w:val="none" w:sz="0" w:space="0" w:color="auto"/>
            <w:bottom w:val="none" w:sz="0" w:space="0" w:color="auto"/>
            <w:right w:val="none" w:sz="0" w:space="0" w:color="auto"/>
          </w:divBdr>
          <w:divsChild>
            <w:div w:id="308630969">
              <w:marLeft w:val="0"/>
              <w:marRight w:val="0"/>
              <w:marTop w:val="0"/>
              <w:marBottom w:val="0"/>
              <w:divBdr>
                <w:top w:val="none" w:sz="0" w:space="0" w:color="auto"/>
                <w:left w:val="none" w:sz="0" w:space="0" w:color="auto"/>
                <w:bottom w:val="none" w:sz="0" w:space="0" w:color="auto"/>
                <w:right w:val="none" w:sz="0" w:space="0" w:color="auto"/>
              </w:divBdr>
            </w:div>
          </w:divsChild>
        </w:div>
        <w:div w:id="1201625016">
          <w:marLeft w:val="0"/>
          <w:marRight w:val="0"/>
          <w:marTop w:val="0"/>
          <w:marBottom w:val="0"/>
          <w:divBdr>
            <w:top w:val="none" w:sz="0" w:space="0" w:color="auto"/>
            <w:left w:val="none" w:sz="0" w:space="0" w:color="auto"/>
            <w:bottom w:val="none" w:sz="0" w:space="0" w:color="auto"/>
            <w:right w:val="none" w:sz="0" w:space="0" w:color="auto"/>
          </w:divBdr>
          <w:divsChild>
            <w:div w:id="4454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080005191_" TargetMode="External"/><Relationship Id="rId13" Type="http://schemas.openxmlformats.org/officeDocument/2006/relationships/hyperlink" Target="http://adilet.zan.kz/rus/docs/V1200007796" TargetMode="External"/><Relationship Id="rId18" Type="http://schemas.openxmlformats.org/officeDocument/2006/relationships/hyperlink" Target="http://adilet.zan.kz/rus/docs/P1200001080" TargetMode="External"/><Relationship Id="rId26" Type="http://schemas.openxmlformats.org/officeDocument/2006/relationships/hyperlink" Target="http://adilet.zan.kz/rus/docs/V13008489_3" TargetMode="External"/><Relationship Id="rId39" Type="http://schemas.openxmlformats.org/officeDocument/2006/relationships/hyperlink" Target="http://adilet.zan.kz/rus/docs/V1600013731" TargetMode="External"/><Relationship Id="rId3" Type="http://schemas.openxmlformats.org/officeDocument/2006/relationships/settings" Target="settings.xml"/><Relationship Id="rId21" Type="http://schemas.openxmlformats.org/officeDocument/2006/relationships/hyperlink" Target="http://adilet.zan.kz/rus/docs/V13008489_3" TargetMode="External"/><Relationship Id="rId34" Type="http://schemas.openxmlformats.org/officeDocument/2006/relationships/hyperlink" Target="http://adilet.zan.kz/rus/docs/V1200007796" TargetMode="External"/><Relationship Id="rId42" Type="http://schemas.openxmlformats.org/officeDocument/2006/relationships/hyperlink" Target="http://adilet.zan.kz/rus/docs/V070004993_" TargetMode="External"/><Relationship Id="rId7" Type="http://schemas.openxmlformats.org/officeDocument/2006/relationships/hyperlink" Target="http://adilet.zan.kz/rus/docs/V080005191_" TargetMode="External"/><Relationship Id="rId12" Type="http://schemas.openxmlformats.org/officeDocument/2006/relationships/hyperlink" Target="http://adilet.zan.kz/rus/docs/Z040000603_" TargetMode="External"/><Relationship Id="rId17" Type="http://schemas.openxmlformats.org/officeDocument/2006/relationships/hyperlink" Target="http://adilet.zan.kz/rus/docs/P1200001080" TargetMode="External"/><Relationship Id="rId25" Type="http://schemas.openxmlformats.org/officeDocument/2006/relationships/hyperlink" Target="http://adilet.zan.kz/rus/docs/V13008489_2" TargetMode="External"/><Relationship Id="rId33" Type="http://schemas.openxmlformats.org/officeDocument/2006/relationships/hyperlink" Target="http://adilet.zan.kz/rus/docs/V1300008768" TargetMode="External"/><Relationship Id="rId38" Type="http://schemas.openxmlformats.org/officeDocument/2006/relationships/hyperlink" Target="http://adilet.zan.kz/rus/docs/V1200007796" TargetMode="External"/><Relationship Id="rId2" Type="http://schemas.openxmlformats.org/officeDocument/2006/relationships/styles" Target="styles.xml"/><Relationship Id="rId16" Type="http://schemas.openxmlformats.org/officeDocument/2006/relationships/hyperlink" Target="http://adilet.zan.kz/rus/docs/P1200001080" TargetMode="External"/><Relationship Id="rId20" Type="http://schemas.openxmlformats.org/officeDocument/2006/relationships/hyperlink" Target="http://adilet.zan.kz/rus/docs/V13008489_2" TargetMode="External"/><Relationship Id="rId29" Type="http://schemas.openxmlformats.org/officeDocument/2006/relationships/hyperlink" Target="http://adilet.zan.kz/rus/docs/P1200001080" TargetMode="External"/><Relationship Id="rId41" Type="http://schemas.openxmlformats.org/officeDocument/2006/relationships/hyperlink" Target="http://adilet.zan.kz/rus/docs/V1600013731" TargetMode="External"/><Relationship Id="rId1" Type="http://schemas.openxmlformats.org/officeDocument/2006/relationships/numbering" Target="numbering.xml"/><Relationship Id="rId6" Type="http://schemas.openxmlformats.org/officeDocument/2006/relationships/hyperlink" Target="http://adilet.zan.kz/rus/docs/V080005191_" TargetMode="External"/><Relationship Id="rId11" Type="http://schemas.openxmlformats.org/officeDocument/2006/relationships/hyperlink" Target="http://adilet.zan.kz/rus/docs/Z070000319_" TargetMode="External"/><Relationship Id="rId24" Type="http://schemas.openxmlformats.org/officeDocument/2006/relationships/hyperlink" Target="http://adilet.zan.kz/rus/docs/V13008489_1" TargetMode="External"/><Relationship Id="rId32" Type="http://schemas.openxmlformats.org/officeDocument/2006/relationships/hyperlink" Target="http://adilet.zan.kz/rus/docs/V090005717_" TargetMode="External"/><Relationship Id="rId37" Type="http://schemas.openxmlformats.org/officeDocument/2006/relationships/hyperlink" Target="http://adilet.zan.kz/rus/docs/V1600013731" TargetMode="External"/><Relationship Id="rId40" Type="http://schemas.openxmlformats.org/officeDocument/2006/relationships/hyperlink" Target="http://adilet.zan.kz/rus/docs/V1500010348" TargetMode="External"/><Relationship Id="rId5" Type="http://schemas.openxmlformats.org/officeDocument/2006/relationships/hyperlink" Target="http://adilet.zan.kz/rus/docs/Z070000319_" TargetMode="External"/><Relationship Id="rId15" Type="http://schemas.openxmlformats.org/officeDocument/2006/relationships/hyperlink" Target="http://adilet.zan.kz/rus/docs/V1600013731" TargetMode="External"/><Relationship Id="rId23" Type="http://schemas.openxmlformats.org/officeDocument/2006/relationships/hyperlink" Target="http://adilet.zan.kz/rus/docs/V1600013731" TargetMode="External"/><Relationship Id="rId28" Type="http://schemas.openxmlformats.org/officeDocument/2006/relationships/hyperlink" Target="http://adilet.zan.kz/rus/docs/V1600013731" TargetMode="External"/><Relationship Id="rId36" Type="http://schemas.openxmlformats.org/officeDocument/2006/relationships/hyperlink" Target="http://adilet.zan.kz/rus/docs/V1300008768" TargetMode="External"/><Relationship Id="rId10" Type="http://schemas.openxmlformats.org/officeDocument/2006/relationships/hyperlink" Target="http://adilet.zan.kz/rus/docs/V060004394_" TargetMode="External"/><Relationship Id="rId19" Type="http://schemas.openxmlformats.org/officeDocument/2006/relationships/hyperlink" Target="http://adilet.zan.kz/rus/docs/V13008489_1" TargetMode="External"/><Relationship Id="rId31" Type="http://schemas.openxmlformats.org/officeDocument/2006/relationships/hyperlink" Target="http://adilet.zan.kz/rus/docs/V160001373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rus/docs/V1200007627" TargetMode="External"/><Relationship Id="rId14" Type="http://schemas.openxmlformats.org/officeDocument/2006/relationships/hyperlink" Target="http://adilet.zan.kz/rus/docs/V1300008768" TargetMode="External"/><Relationship Id="rId22" Type="http://schemas.openxmlformats.org/officeDocument/2006/relationships/hyperlink" Target="http://adilet.zan.kz/rus/docs/V070004993_" TargetMode="External"/><Relationship Id="rId27" Type="http://schemas.openxmlformats.org/officeDocument/2006/relationships/hyperlink" Target="http://adilet.zan.kz/rus/docs/V1300008768" TargetMode="External"/><Relationship Id="rId30" Type="http://schemas.openxmlformats.org/officeDocument/2006/relationships/hyperlink" Target="http://adilet.zan.kz/rus/docs/P1200001080" TargetMode="External"/><Relationship Id="rId35" Type="http://schemas.openxmlformats.org/officeDocument/2006/relationships/hyperlink" Target="http://adilet.zan.kz/rus/docs/Z110000039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3748</Words>
  <Characters>21364</Characters>
  <Application>Microsoft Office Word</Application>
  <DocSecurity>0</DocSecurity>
  <Lines>178</Lines>
  <Paragraphs>50</Paragraphs>
  <ScaleCrop>false</ScaleCrop>
  <Company/>
  <LinksUpToDate>false</LinksUpToDate>
  <CharactersWithSpaces>25062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2017-02-21T06:20:00Z</dcterms:created>
  <dcterms:modified xsi:type="dcterms:W3CDTF">2017-02-21T06:23:00Z</dcterms:modified>
</cp:coreProperties>
</file>