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4D4" w:rsidRPr="00784E25" w:rsidRDefault="00C854D4" w:rsidP="00C854D4">
      <w:pPr>
        <w:jc w:val="center"/>
        <w:rPr>
          <w:rFonts w:ascii="Times New Roman" w:hAnsi="Times New Roman" w:cs="Times New Roman"/>
        </w:rPr>
      </w:pPr>
      <w:r w:rsidRPr="00784E25">
        <w:rPr>
          <w:rFonts w:ascii="Times New Roman" w:hAnsi="Times New Roman" w:cs="Times New Roman"/>
        </w:rPr>
        <w:t xml:space="preserve">Министерство образования и науки Республики Казахстан </w:t>
      </w:r>
      <w:r w:rsidRPr="00784E25">
        <w:rPr>
          <w:rFonts w:ascii="Times New Roman" w:hAnsi="Times New Roman" w:cs="Times New Roman"/>
        </w:rPr>
        <w:br/>
        <w:t xml:space="preserve">КГУ «Индустриально- технический колледж </w:t>
      </w:r>
      <w:r w:rsidRPr="00784E25">
        <w:rPr>
          <w:rFonts w:ascii="Times New Roman" w:hAnsi="Times New Roman" w:cs="Times New Roman"/>
          <w:lang w:val="en-US"/>
        </w:rPr>
        <w:t>No</w:t>
      </w:r>
      <w:r w:rsidRPr="00784E25">
        <w:rPr>
          <w:rFonts w:ascii="Times New Roman" w:hAnsi="Times New Roman" w:cs="Times New Roman"/>
        </w:rPr>
        <w:t xml:space="preserve">2, г. </w:t>
      </w:r>
      <w:proofErr w:type="spellStart"/>
      <w:r w:rsidRPr="00784E25">
        <w:rPr>
          <w:rFonts w:ascii="Times New Roman" w:hAnsi="Times New Roman" w:cs="Times New Roman"/>
        </w:rPr>
        <w:t>Степногорск</w:t>
      </w:r>
      <w:proofErr w:type="spellEnd"/>
      <w:r w:rsidRPr="00784E25">
        <w:rPr>
          <w:rFonts w:ascii="Times New Roman" w:hAnsi="Times New Roman" w:cs="Times New Roman"/>
        </w:rPr>
        <w:t>»</w:t>
      </w:r>
      <w:r w:rsidRPr="00784E25">
        <w:rPr>
          <w:rFonts w:ascii="Times New Roman" w:hAnsi="Times New Roman" w:cs="Times New Roman"/>
        </w:rPr>
        <w:br/>
        <w:t xml:space="preserve">Управления образования </w:t>
      </w:r>
      <w:proofErr w:type="spellStart"/>
      <w:r w:rsidRPr="00784E25">
        <w:rPr>
          <w:rFonts w:ascii="Times New Roman" w:hAnsi="Times New Roman" w:cs="Times New Roman"/>
        </w:rPr>
        <w:t>Акмолинской</w:t>
      </w:r>
      <w:proofErr w:type="spellEnd"/>
      <w:r w:rsidRPr="00784E25">
        <w:rPr>
          <w:rFonts w:ascii="Times New Roman" w:hAnsi="Times New Roman" w:cs="Times New Roman"/>
        </w:rPr>
        <w:t xml:space="preserve"> области.</w:t>
      </w:r>
    </w:p>
    <w:p w:rsidR="00C854D4" w:rsidRPr="00C273EE" w:rsidRDefault="00C854D4" w:rsidP="00C854D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C854D4" w:rsidRPr="00C273EE" w:rsidRDefault="00C854D4" w:rsidP="00C854D4">
      <w:pPr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 w:rsidRPr="00C273EE">
        <w:rPr>
          <w:rFonts w:ascii="Times New Roman" w:hAnsi="Times New Roman" w:cs="Times New Roman"/>
          <w:b/>
          <w:sz w:val="44"/>
        </w:rPr>
        <w:t>Курсовой проект по предмету</w:t>
      </w:r>
    </w:p>
    <w:p w:rsidR="00C854D4" w:rsidRPr="00C273EE" w:rsidRDefault="00C854D4" w:rsidP="00C854D4">
      <w:pPr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«Живопись</w:t>
      </w:r>
      <w:r w:rsidRPr="00C273EE">
        <w:rPr>
          <w:rFonts w:ascii="Times New Roman" w:hAnsi="Times New Roman" w:cs="Times New Roman"/>
          <w:b/>
          <w:sz w:val="44"/>
        </w:rPr>
        <w:t>»</w:t>
      </w:r>
    </w:p>
    <w:p w:rsidR="00C854D4" w:rsidRDefault="00C854D4" w:rsidP="00C854D4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C273EE">
        <w:rPr>
          <w:rFonts w:ascii="Times New Roman" w:hAnsi="Times New Roman" w:cs="Times New Roman"/>
          <w:b/>
          <w:sz w:val="32"/>
        </w:rPr>
        <w:t>По специальности: 0402000 «Дизайн (по профилю</w:t>
      </w:r>
      <w:proofErr w:type="gramStart"/>
      <w:r w:rsidRPr="00C273EE">
        <w:rPr>
          <w:rFonts w:ascii="Times New Roman" w:hAnsi="Times New Roman" w:cs="Times New Roman"/>
          <w:b/>
          <w:sz w:val="32"/>
        </w:rPr>
        <w:t>)»</w:t>
      </w:r>
      <w:r>
        <w:rPr>
          <w:rFonts w:ascii="Times New Roman" w:hAnsi="Times New Roman" w:cs="Times New Roman"/>
          <w:b/>
          <w:sz w:val="32"/>
        </w:rPr>
        <w:br/>
      </w:r>
      <w:r w:rsidRPr="0031576A">
        <w:rPr>
          <w:rFonts w:ascii="Times New Roman" w:hAnsi="Times New Roman" w:cs="Times New Roman"/>
          <w:b/>
          <w:sz w:val="24"/>
        </w:rPr>
        <w:t>На</w:t>
      </w:r>
      <w:proofErr w:type="gramEnd"/>
      <w:r w:rsidRPr="0031576A">
        <w:rPr>
          <w:rFonts w:ascii="Times New Roman" w:hAnsi="Times New Roman" w:cs="Times New Roman"/>
          <w:b/>
          <w:sz w:val="24"/>
        </w:rPr>
        <w:t xml:space="preserve"> тему «Казахская национальная живопись»</w:t>
      </w:r>
    </w:p>
    <w:p w:rsidR="00C854D4" w:rsidRPr="00784E25" w:rsidRDefault="00C854D4" w:rsidP="00C854D4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C854D4" w:rsidRDefault="00C854D4" w:rsidP="00C854D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Группа: 4Д-1</w:t>
      </w:r>
    </w:p>
    <w:p w:rsidR="00C854D4" w:rsidRDefault="00C854D4" w:rsidP="00C854D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Выполнила: </w:t>
      </w:r>
      <w:proofErr w:type="spellStart"/>
      <w:r>
        <w:rPr>
          <w:rFonts w:ascii="Times New Roman" w:hAnsi="Times New Roman" w:cs="Times New Roman"/>
        </w:rPr>
        <w:t>Габрова</w:t>
      </w:r>
      <w:proofErr w:type="spellEnd"/>
      <w:r>
        <w:rPr>
          <w:rFonts w:ascii="Times New Roman" w:hAnsi="Times New Roman" w:cs="Times New Roman"/>
        </w:rPr>
        <w:t xml:space="preserve"> Екатерина</w:t>
      </w:r>
    </w:p>
    <w:p w:rsidR="00C854D4" w:rsidRDefault="00C854D4" w:rsidP="00C854D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КР: </w:t>
      </w:r>
      <w:proofErr w:type="spellStart"/>
      <w:r>
        <w:rPr>
          <w:rFonts w:ascii="Times New Roman" w:hAnsi="Times New Roman" w:cs="Times New Roman"/>
        </w:rPr>
        <w:t>Габченко</w:t>
      </w:r>
      <w:proofErr w:type="spellEnd"/>
      <w:r>
        <w:rPr>
          <w:rFonts w:ascii="Times New Roman" w:hAnsi="Times New Roman" w:cs="Times New Roman"/>
        </w:rPr>
        <w:t xml:space="preserve"> В. А.</w:t>
      </w:r>
    </w:p>
    <w:p w:rsidR="00C854D4" w:rsidRDefault="00C854D4" w:rsidP="00C854D4">
      <w:pPr>
        <w:spacing w:line="360" w:lineRule="auto"/>
        <w:rPr>
          <w:rFonts w:ascii="Times New Roman" w:hAnsi="Times New Roman" w:cs="Times New Roman"/>
          <w:noProof/>
        </w:rPr>
      </w:pPr>
    </w:p>
    <w:p w:rsidR="007513A7" w:rsidRDefault="007513A7" w:rsidP="00C854D4">
      <w:pPr>
        <w:spacing w:line="360" w:lineRule="auto"/>
        <w:rPr>
          <w:rFonts w:ascii="Times New Roman" w:hAnsi="Times New Roman" w:cs="Times New Roman"/>
          <w:noProof/>
        </w:rPr>
      </w:pPr>
    </w:p>
    <w:p w:rsidR="007513A7" w:rsidRDefault="007513A7" w:rsidP="00C854D4">
      <w:pPr>
        <w:spacing w:line="360" w:lineRule="auto"/>
        <w:rPr>
          <w:rFonts w:ascii="Times New Roman" w:hAnsi="Times New Roman" w:cs="Times New Roman"/>
          <w:noProof/>
        </w:rPr>
      </w:pPr>
    </w:p>
    <w:p w:rsidR="007513A7" w:rsidRDefault="007513A7" w:rsidP="00C854D4">
      <w:pPr>
        <w:spacing w:line="360" w:lineRule="auto"/>
        <w:rPr>
          <w:rFonts w:ascii="Times New Roman" w:hAnsi="Times New Roman" w:cs="Times New Roman"/>
          <w:noProof/>
        </w:rPr>
      </w:pPr>
    </w:p>
    <w:p w:rsidR="007513A7" w:rsidRDefault="007513A7" w:rsidP="00C854D4">
      <w:pPr>
        <w:spacing w:line="360" w:lineRule="auto"/>
        <w:rPr>
          <w:rFonts w:ascii="Times New Roman" w:hAnsi="Times New Roman" w:cs="Times New Roman"/>
          <w:noProof/>
        </w:rPr>
      </w:pPr>
    </w:p>
    <w:p w:rsidR="007513A7" w:rsidRDefault="007513A7" w:rsidP="00C854D4">
      <w:pPr>
        <w:spacing w:line="360" w:lineRule="auto"/>
        <w:rPr>
          <w:rFonts w:ascii="Times New Roman" w:hAnsi="Times New Roman" w:cs="Times New Roman"/>
          <w:noProof/>
        </w:rPr>
      </w:pPr>
    </w:p>
    <w:p w:rsidR="007513A7" w:rsidRDefault="007513A7" w:rsidP="00C854D4">
      <w:pPr>
        <w:spacing w:line="360" w:lineRule="auto"/>
        <w:rPr>
          <w:rFonts w:ascii="Times New Roman" w:hAnsi="Times New Roman" w:cs="Times New Roman"/>
          <w:noProof/>
        </w:rPr>
      </w:pPr>
    </w:p>
    <w:p w:rsidR="007513A7" w:rsidRDefault="007513A7" w:rsidP="00C854D4">
      <w:pPr>
        <w:spacing w:line="360" w:lineRule="auto"/>
        <w:rPr>
          <w:rFonts w:ascii="Times New Roman" w:hAnsi="Times New Roman" w:cs="Times New Roman"/>
          <w:noProof/>
        </w:rPr>
      </w:pPr>
    </w:p>
    <w:p w:rsidR="00C854D4" w:rsidRDefault="00C854D4" w:rsidP="00C854D4">
      <w:pPr>
        <w:rPr>
          <w:rFonts w:ascii="Times New Roman" w:hAnsi="Times New Roman" w:cs="Times New Roman"/>
        </w:rPr>
      </w:pPr>
    </w:p>
    <w:p w:rsidR="00C854D4" w:rsidRDefault="00C854D4" w:rsidP="00C854D4">
      <w:pPr>
        <w:rPr>
          <w:rFonts w:ascii="Times New Roman" w:hAnsi="Times New Roman" w:cs="Times New Roman"/>
        </w:rPr>
      </w:pPr>
    </w:p>
    <w:p w:rsidR="00C854D4" w:rsidRPr="0031576A" w:rsidRDefault="0031576A" w:rsidP="00C854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защиты «</w:t>
      </w:r>
      <w:r w:rsidR="0000700A" w:rsidRPr="0031576A">
        <w:rPr>
          <w:rFonts w:ascii="Times New Roman" w:hAnsi="Times New Roman" w:cs="Times New Roman"/>
        </w:rPr>
        <w:t>30</w:t>
      </w:r>
      <w:r w:rsidR="00C854D4" w:rsidRPr="0031576A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марта</w:t>
      </w:r>
      <w:r w:rsidR="00C854D4" w:rsidRPr="0031576A">
        <w:rPr>
          <w:rFonts w:ascii="Times New Roman" w:hAnsi="Times New Roman" w:cs="Times New Roman"/>
        </w:rPr>
        <w:t xml:space="preserve">   2018 год.</w:t>
      </w:r>
    </w:p>
    <w:p w:rsidR="00C854D4" w:rsidRDefault="00C854D4" w:rsidP="00C854D4">
      <w:pPr>
        <w:rPr>
          <w:rFonts w:ascii="Times New Roman" w:hAnsi="Times New Roman" w:cs="Times New Roman"/>
        </w:rPr>
      </w:pPr>
    </w:p>
    <w:p w:rsidR="00467FDB" w:rsidRDefault="0031576A" w:rsidP="00C854D4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Степногорск</w:t>
      </w:r>
      <w:proofErr w:type="spellEnd"/>
      <w:r>
        <w:rPr>
          <w:rFonts w:ascii="Times New Roman" w:hAnsi="Times New Roman" w:cs="Times New Roman"/>
        </w:rPr>
        <w:t>, 2018</w:t>
      </w:r>
      <w:r w:rsidR="00C854D4">
        <w:rPr>
          <w:rFonts w:ascii="Times New Roman" w:hAnsi="Times New Roman" w:cs="Times New Roman"/>
        </w:rPr>
        <w:t xml:space="preserve"> г.</w:t>
      </w:r>
    </w:p>
    <w:p w:rsidR="00C854D4" w:rsidRPr="00C854D4" w:rsidRDefault="00C854D4" w:rsidP="00C854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54D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854D4" w:rsidRPr="00C854D4" w:rsidRDefault="00C854D4" w:rsidP="00C854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54D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854D4" w:rsidRPr="00C854D4" w:rsidRDefault="00B35F13" w:rsidP="00A371B3">
      <w:pPr>
        <w:pStyle w:val="a3"/>
        <w:numPr>
          <w:ilvl w:val="0"/>
          <w:numId w:val="1"/>
        </w:numPr>
        <w:spacing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живописи, как древнего искусства</w:t>
      </w:r>
    </w:p>
    <w:p w:rsidR="00C854D4" w:rsidRDefault="00624A5D" w:rsidP="00624A5D">
      <w:pPr>
        <w:pStyle w:val="a3"/>
        <w:numPr>
          <w:ilvl w:val="1"/>
          <w:numId w:val="1"/>
        </w:numPr>
        <w:spacing w:line="48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Многообразие видов и техник живописи</w:t>
      </w:r>
    </w:p>
    <w:p w:rsidR="00624A5D" w:rsidRPr="00624A5D" w:rsidRDefault="00B35F13" w:rsidP="00B35F13">
      <w:pPr>
        <w:pStyle w:val="a3"/>
        <w:numPr>
          <w:ilvl w:val="1"/>
          <w:numId w:val="1"/>
        </w:numPr>
        <w:spacing w:line="48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Масляная живопись</w:t>
      </w:r>
    </w:p>
    <w:p w:rsidR="00C854D4" w:rsidRPr="00A371B3" w:rsidRDefault="00C854D4" w:rsidP="00B35F13">
      <w:pPr>
        <w:pStyle w:val="a3"/>
        <w:numPr>
          <w:ilvl w:val="0"/>
          <w:numId w:val="1"/>
        </w:numPr>
        <w:spacing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A371B3">
        <w:rPr>
          <w:rFonts w:ascii="Times New Roman" w:hAnsi="Times New Roman" w:cs="Times New Roman"/>
          <w:b/>
          <w:sz w:val="28"/>
          <w:szCs w:val="28"/>
        </w:rPr>
        <w:t>Казахская национальная живопись</w:t>
      </w:r>
    </w:p>
    <w:p w:rsidR="00C854D4" w:rsidRPr="00C854D4" w:rsidRDefault="00C854D4" w:rsidP="00B35F13">
      <w:pPr>
        <w:pStyle w:val="a3"/>
        <w:numPr>
          <w:ilvl w:val="1"/>
          <w:numId w:val="1"/>
        </w:numPr>
        <w:spacing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C854D4">
        <w:rPr>
          <w:rFonts w:ascii="Times New Roman" w:hAnsi="Times New Roman" w:cs="Times New Roman"/>
          <w:b/>
          <w:sz w:val="28"/>
          <w:szCs w:val="28"/>
        </w:rPr>
        <w:t>История</w:t>
      </w:r>
      <w:r w:rsidR="00DE35AC">
        <w:rPr>
          <w:rFonts w:ascii="Times New Roman" w:hAnsi="Times New Roman" w:cs="Times New Roman"/>
          <w:b/>
          <w:sz w:val="28"/>
          <w:szCs w:val="28"/>
        </w:rPr>
        <w:t xml:space="preserve"> развития и мастера изобразительного искусства Казахстана</w:t>
      </w:r>
    </w:p>
    <w:p w:rsidR="00C854D4" w:rsidRPr="00C854D4" w:rsidRDefault="00C854D4" w:rsidP="00B35F13">
      <w:pPr>
        <w:pStyle w:val="a3"/>
        <w:numPr>
          <w:ilvl w:val="1"/>
          <w:numId w:val="1"/>
        </w:numPr>
        <w:spacing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C854D4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="00DE35AC">
        <w:rPr>
          <w:rFonts w:ascii="Times New Roman" w:hAnsi="Times New Roman" w:cs="Times New Roman"/>
          <w:b/>
          <w:sz w:val="28"/>
          <w:szCs w:val="28"/>
        </w:rPr>
        <w:t xml:space="preserve"> современной живописи Казахстана</w:t>
      </w:r>
    </w:p>
    <w:p w:rsidR="00C854D4" w:rsidRPr="00C854D4" w:rsidRDefault="00C854D4" w:rsidP="00C854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54D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854D4" w:rsidRPr="00C854D4" w:rsidRDefault="00C854D4" w:rsidP="00C854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54D4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C854D4" w:rsidRPr="00C854D4" w:rsidRDefault="00C854D4" w:rsidP="00C854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C854D4" w:rsidRDefault="00C854D4" w:rsidP="00C854D4">
      <w:pPr>
        <w:rPr>
          <w:rFonts w:ascii="Times New Roman" w:hAnsi="Times New Roman" w:cs="Times New Roman"/>
          <w:sz w:val="28"/>
          <w:szCs w:val="28"/>
        </w:rPr>
      </w:pPr>
    </w:p>
    <w:p w:rsidR="007513A7" w:rsidRPr="00C854D4" w:rsidRDefault="00C854D4" w:rsidP="00C854D4">
      <w:pPr>
        <w:rPr>
          <w:rFonts w:ascii="Times New Roman" w:hAnsi="Times New Roman" w:cs="Times New Roman"/>
          <w:b/>
          <w:sz w:val="28"/>
          <w:szCs w:val="28"/>
        </w:rPr>
      </w:pPr>
      <w:r w:rsidRPr="00C854D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D0F66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Живопись – </w:t>
      </w:r>
      <w:r w:rsidR="001D0F66" w:rsidRPr="00E3399B">
        <w:rPr>
          <w:rFonts w:ascii="Times New Roman" w:hAnsi="Times New Roman" w:cs="Times New Roman"/>
          <w:sz w:val="28"/>
          <w:szCs w:val="28"/>
        </w:rPr>
        <w:t xml:space="preserve">это искусство плоскости и одной точки зрения, где пространство и объем существуют только в иллюзии. </w:t>
      </w:r>
    </w:p>
    <w:p w:rsidR="00C854D4" w:rsidRPr="00E3399B" w:rsidRDefault="001D0F66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Слово «живопись» образовано от слов «живо» и «писать». «</w:t>
      </w:r>
      <w:r w:rsidR="00E3399B">
        <w:rPr>
          <w:rFonts w:ascii="Times New Roman" w:hAnsi="Times New Roman" w:cs="Times New Roman"/>
          <w:sz w:val="28"/>
          <w:szCs w:val="28"/>
        </w:rPr>
        <w:t xml:space="preserve">Живописать, — объясняет Даль, – </w:t>
      </w:r>
      <w:r w:rsidRPr="00E3399B">
        <w:rPr>
          <w:rFonts w:ascii="Times New Roman" w:hAnsi="Times New Roman" w:cs="Times New Roman"/>
          <w:sz w:val="28"/>
          <w:szCs w:val="28"/>
        </w:rPr>
        <w:t>изображать верно и живо</w:t>
      </w:r>
      <w:r w:rsidR="00E3399B">
        <w:rPr>
          <w:rFonts w:ascii="Times New Roman" w:hAnsi="Times New Roman" w:cs="Times New Roman"/>
          <w:sz w:val="28"/>
          <w:szCs w:val="28"/>
        </w:rPr>
        <w:t>,</w:t>
      </w:r>
      <w:r w:rsidRPr="00E3399B">
        <w:rPr>
          <w:rFonts w:ascii="Times New Roman" w:hAnsi="Times New Roman" w:cs="Times New Roman"/>
          <w:sz w:val="28"/>
          <w:szCs w:val="28"/>
        </w:rPr>
        <w:t xml:space="preserve"> кистью или словами, пером». Для рисующего изображать верно означает точную передачу внешнего облика увиденного, его важнейших признаков. Верно передать их удав</w:t>
      </w:r>
      <w:r w:rsidR="00E3399B">
        <w:rPr>
          <w:rFonts w:ascii="Times New Roman" w:hAnsi="Times New Roman" w:cs="Times New Roman"/>
          <w:sz w:val="28"/>
          <w:szCs w:val="28"/>
        </w:rPr>
        <w:t xml:space="preserve">алось графическими средствами – </w:t>
      </w:r>
      <w:r w:rsidRPr="00E3399B">
        <w:rPr>
          <w:rFonts w:ascii="Times New Roman" w:hAnsi="Times New Roman" w:cs="Times New Roman"/>
          <w:sz w:val="28"/>
          <w:szCs w:val="28"/>
        </w:rPr>
        <w:t>линией и тоном. Но передать живо этими ограниченными средствами многоцветие окружающего мира, пульсацию жизни в каждом сантиметре цветной поверхности предмета, очарование этой жизни и постоянное движение и изменение невозможно. Правдиво отразить колорит реального мира помогает живопись — один из видов изобразительного искусства.</w:t>
      </w:r>
    </w:p>
    <w:p w:rsidR="001D0F66" w:rsidRPr="00E3399B" w:rsidRDefault="001D0F66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Большое разнообразие и полнота явлений, впечатлений, эффектов, которые способна воплощать живопись. Живописи доступен весь мир чувств</w:t>
      </w:r>
      <w:r w:rsidR="00E3399B">
        <w:rPr>
          <w:rFonts w:ascii="Times New Roman" w:hAnsi="Times New Roman" w:cs="Times New Roman"/>
          <w:sz w:val="28"/>
          <w:szCs w:val="28"/>
        </w:rPr>
        <w:t>, характеров, взаимоотно</w:t>
      </w:r>
      <w:r w:rsidRPr="00E3399B">
        <w:rPr>
          <w:rFonts w:ascii="Times New Roman" w:hAnsi="Times New Roman" w:cs="Times New Roman"/>
          <w:sz w:val="28"/>
          <w:szCs w:val="28"/>
        </w:rPr>
        <w:t>шений, переживаний. Ей доступны самые тонкие наблюдения натуры, вечные идеи, впечатления, тонкие оттенки настроений.</w:t>
      </w:r>
    </w:p>
    <w:p w:rsidR="001D0F66" w:rsidRPr="00E3399B" w:rsidRDefault="001D0F66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 xml:space="preserve">Живопись – вид изобразительного искусства, заключающийся в создании картин, живописных полотен, наиболее полно и </w:t>
      </w:r>
      <w:proofErr w:type="spellStart"/>
      <w:r w:rsidRPr="00E3399B">
        <w:rPr>
          <w:rFonts w:ascii="Times New Roman" w:hAnsi="Times New Roman" w:cs="Times New Roman"/>
          <w:sz w:val="28"/>
          <w:szCs w:val="28"/>
        </w:rPr>
        <w:t>жизнеподобно</w:t>
      </w:r>
      <w:proofErr w:type="spellEnd"/>
      <w:r w:rsidRPr="00E3399B">
        <w:rPr>
          <w:rFonts w:ascii="Times New Roman" w:hAnsi="Times New Roman" w:cs="Times New Roman"/>
          <w:sz w:val="28"/>
          <w:szCs w:val="28"/>
        </w:rPr>
        <w:t xml:space="preserve"> отражающих действительность.</w:t>
      </w:r>
      <w:r w:rsidR="00C44ACF">
        <w:rPr>
          <w:rFonts w:ascii="Times New Roman" w:hAnsi="Times New Roman" w:cs="Times New Roman"/>
          <w:sz w:val="28"/>
          <w:szCs w:val="28"/>
        </w:rPr>
        <w:t xml:space="preserve"> </w:t>
      </w:r>
      <w:r w:rsidR="00E3399B">
        <w:rPr>
          <w:rFonts w:ascii="Times New Roman" w:hAnsi="Times New Roman" w:cs="Times New Roman"/>
          <w:sz w:val="28"/>
          <w:szCs w:val="28"/>
        </w:rPr>
        <w:t>Она представляет собой п</w:t>
      </w:r>
      <w:r w:rsidRPr="00E3399B">
        <w:rPr>
          <w:rFonts w:ascii="Times New Roman" w:hAnsi="Times New Roman" w:cs="Times New Roman"/>
          <w:sz w:val="28"/>
          <w:szCs w:val="28"/>
        </w:rPr>
        <w:t xml:space="preserve">роизведение искусства, выполненное красками (масляными, темперными, акварельными, гуашевыми и др.), нанесенными на </w:t>
      </w:r>
      <w:r w:rsidR="00E3399B">
        <w:rPr>
          <w:rFonts w:ascii="Times New Roman" w:hAnsi="Times New Roman" w:cs="Times New Roman"/>
          <w:sz w:val="28"/>
          <w:szCs w:val="28"/>
        </w:rPr>
        <w:t>какую-либо твердую поверхность.</w:t>
      </w:r>
    </w:p>
    <w:p w:rsidR="001D0F66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– </w:t>
      </w:r>
      <w:r w:rsidR="001D0F66" w:rsidRPr="00E3399B">
        <w:rPr>
          <w:rFonts w:ascii="Times New Roman" w:hAnsi="Times New Roman" w:cs="Times New Roman"/>
          <w:sz w:val="28"/>
          <w:szCs w:val="28"/>
        </w:rPr>
        <w:t>главное изобразительное и выр</w:t>
      </w:r>
      <w:r>
        <w:rPr>
          <w:rFonts w:ascii="Times New Roman" w:hAnsi="Times New Roman" w:cs="Times New Roman"/>
          <w:sz w:val="28"/>
          <w:szCs w:val="28"/>
        </w:rPr>
        <w:t>азительное средство в живописи –</w:t>
      </w:r>
      <w:r w:rsidR="001D0F66" w:rsidRPr="00E3399B">
        <w:rPr>
          <w:rFonts w:ascii="Times New Roman" w:hAnsi="Times New Roman" w:cs="Times New Roman"/>
          <w:sz w:val="28"/>
          <w:szCs w:val="28"/>
        </w:rPr>
        <w:t xml:space="preserve"> обладает тоном, насыщенностью и светлотой; он как бы сплавляет в целое все характерное в предмете: и то, что можно изобразить линией, и то, что ей недоступно.</w:t>
      </w:r>
      <w:r w:rsidR="00C44ACF">
        <w:rPr>
          <w:rFonts w:ascii="Times New Roman" w:hAnsi="Times New Roman" w:cs="Times New Roman"/>
          <w:sz w:val="28"/>
          <w:szCs w:val="28"/>
        </w:rPr>
        <w:t xml:space="preserve"> </w:t>
      </w:r>
      <w:r w:rsidRPr="00E3399B">
        <w:rPr>
          <w:rFonts w:ascii="Times New Roman" w:hAnsi="Times New Roman" w:cs="Times New Roman"/>
          <w:sz w:val="28"/>
          <w:szCs w:val="28"/>
        </w:rPr>
        <w:t>Необходимый для живописи цвет художник обычно составляет на палитре, а затем превращает краску в цвет на плоскости картины, создавая цветовой порядок 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99B">
        <w:rPr>
          <w:rFonts w:ascii="Times New Roman" w:hAnsi="Times New Roman" w:cs="Times New Roman"/>
          <w:sz w:val="28"/>
          <w:szCs w:val="28"/>
        </w:rPr>
        <w:t xml:space="preserve">колорит. По характеру цветовых сочетаний он может </w:t>
      </w:r>
      <w:r w:rsidRPr="00E3399B">
        <w:rPr>
          <w:rFonts w:ascii="Times New Roman" w:hAnsi="Times New Roman" w:cs="Times New Roman"/>
          <w:sz w:val="28"/>
          <w:szCs w:val="28"/>
        </w:rPr>
        <w:lastRenderedPageBreak/>
        <w:t>быть теплым и холодным, веселым и грустным, спокойным и напряженным, светлым и темным.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Живопись, как и графика, пользуется светлыми и темными линиями, мазками и пятнами, но в отличие от нее эти линии, мазки и пятна цветные. Они передают цвет источника света через блики и ярко освещенные поверхности, лепят объемную форму предметным (локальным) цветом и цветом, отраженным средой, устанавливают пространственные отношения и глубину, изображают фактуру и материальность предметов.</w:t>
      </w:r>
    </w:p>
    <w:p w:rsidR="00E3399B" w:rsidRPr="00C44ACF" w:rsidRDefault="00C44ACF" w:rsidP="00C44A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4ACF">
        <w:rPr>
          <w:rFonts w:ascii="Times New Roman" w:hAnsi="Times New Roman" w:cs="Times New Roman"/>
          <w:sz w:val="28"/>
          <w:szCs w:val="28"/>
        </w:rPr>
        <w:t>Образы живописи очень наглядны и убедительны. Живопись способна передавать на плоскости объем и пространство, природу, раскрывать сложный мир человеческих чувств и характеров, воплощать общечеловеческие идеи, события исторического прошлого, мифологические образы и полет фантазии.</w:t>
      </w:r>
    </w:p>
    <w:p w:rsidR="00E3399B" w:rsidRPr="00C44ACF" w:rsidRDefault="00C44ACF" w:rsidP="00C44A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живописи – </w:t>
      </w:r>
      <w:r w:rsidRPr="00C44ACF">
        <w:rPr>
          <w:rFonts w:ascii="Times New Roman" w:hAnsi="Times New Roman" w:cs="Times New Roman"/>
          <w:sz w:val="28"/>
          <w:szCs w:val="28"/>
        </w:rPr>
        <w:t>не только показать что-либо, но и раскрыть внутреннюю сущность изображаемого, воспроизвести «типичные характеры в типичных обстоятельствах». Поэтому правдивое художественное обобщение явлений жизни представляет собой основу основ реалистической живописи.</w:t>
      </w:r>
    </w:p>
    <w:p w:rsidR="00E3399B" w:rsidRPr="00C44ACF" w:rsidRDefault="00192D59" w:rsidP="00C44A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41ED">
        <w:rPr>
          <w:rFonts w:ascii="Times New Roman" w:hAnsi="Times New Roman" w:cs="Times New Roman"/>
          <w:sz w:val="28"/>
          <w:szCs w:val="28"/>
        </w:rPr>
        <w:t>Живопись помогает человеку увидеть красоту мира, заключенную в самых обыденных вещах, воспитывает внимание к окружающему, стремление постичь его смысл.</w:t>
      </w:r>
    </w:p>
    <w:p w:rsidR="00E3399B" w:rsidRDefault="00E3399B" w:rsidP="00C854D4">
      <w:pPr>
        <w:rPr>
          <w:color w:val="000000"/>
          <w:sz w:val="30"/>
          <w:szCs w:val="30"/>
          <w:shd w:val="clear" w:color="auto" w:fill="FFFFFF"/>
        </w:rPr>
      </w:pPr>
    </w:p>
    <w:p w:rsidR="00E3399B" w:rsidRDefault="00E3399B" w:rsidP="00C854D4">
      <w:pPr>
        <w:rPr>
          <w:color w:val="000000"/>
          <w:sz w:val="30"/>
          <w:szCs w:val="30"/>
          <w:shd w:val="clear" w:color="auto" w:fill="FFFFFF"/>
        </w:rPr>
      </w:pPr>
    </w:p>
    <w:p w:rsidR="00E3399B" w:rsidRDefault="00E3399B" w:rsidP="00C854D4">
      <w:pPr>
        <w:rPr>
          <w:color w:val="000000"/>
          <w:sz w:val="30"/>
          <w:szCs w:val="30"/>
          <w:shd w:val="clear" w:color="auto" w:fill="FFFFFF"/>
        </w:rPr>
      </w:pPr>
    </w:p>
    <w:p w:rsidR="00DE35AC" w:rsidRDefault="00DE35AC" w:rsidP="00DE35AC">
      <w:pPr>
        <w:spacing w:line="360" w:lineRule="auto"/>
        <w:rPr>
          <w:color w:val="000000"/>
          <w:sz w:val="30"/>
          <w:szCs w:val="30"/>
          <w:shd w:val="clear" w:color="auto" w:fill="FFFFFF"/>
        </w:rPr>
      </w:pPr>
    </w:p>
    <w:p w:rsidR="00B35F13" w:rsidRDefault="00B35F13" w:rsidP="00DE35AC">
      <w:pPr>
        <w:spacing w:line="360" w:lineRule="auto"/>
        <w:rPr>
          <w:color w:val="000000"/>
          <w:sz w:val="30"/>
          <w:szCs w:val="30"/>
          <w:shd w:val="clear" w:color="auto" w:fill="FFFFFF"/>
        </w:rPr>
      </w:pPr>
    </w:p>
    <w:p w:rsidR="00DE35AC" w:rsidRPr="00DE35AC" w:rsidRDefault="00DE35AC" w:rsidP="00DE35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399B" w:rsidRPr="00B35F13" w:rsidRDefault="00E3399B" w:rsidP="00624A5D">
      <w:pPr>
        <w:pStyle w:val="a3"/>
        <w:numPr>
          <w:ilvl w:val="0"/>
          <w:numId w:val="7"/>
        </w:numPr>
        <w:spacing w:line="36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B35F13">
        <w:rPr>
          <w:rFonts w:ascii="Times New Roman" w:hAnsi="Times New Roman" w:cs="Times New Roman"/>
          <w:b/>
          <w:sz w:val="28"/>
          <w:szCs w:val="28"/>
        </w:rPr>
        <w:lastRenderedPageBreak/>
        <w:t>История</w:t>
      </w:r>
      <w:r w:rsidR="00B35F13" w:rsidRPr="00B35F13">
        <w:rPr>
          <w:rFonts w:ascii="Times New Roman" w:hAnsi="Times New Roman" w:cs="Times New Roman"/>
          <w:b/>
          <w:sz w:val="28"/>
          <w:szCs w:val="28"/>
        </w:rPr>
        <w:t xml:space="preserve"> живописи, как древнего искусства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Живопись очень древнее искусство, прошедшее на протяжении многих веков эволюцию от на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скальных росписей палеолита до новейших течений живописи XX в. Живопись обладает широким кругом возможностей воплощения замысла от реализма до абстракционизма. Огромные духовные сокровища накоплены в ходе ее развития.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В античную эпоху возникло стремление к воспроизведению реального мира таким, каким его видит человек. Это вызвало зарождение принципов светотени, элементов перспективы, появление объемно-пространственных живописных изображений. Раскрылись новые тематические возможности отображения действительности живописными средствами. Живопись служила для украшения храмов, жилищ, гробниц и других сооружений, находилась в художественном единстве с архитектурой и скульптурой.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Средневековая живопись была преимуще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ственно религиозного содержания. Она отличалась экспрессией звучных, в основном локальных цветов, выразительностью контуров.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Фон фресок и картин, как правило, был услов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ным, отвлеченным или золотым, воплощающим в своем таинственном мерцании божественную идею. Значительную роль играла символика цвета.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В эпоху Возрождения ощущение гармонии мироздания, антропоцентризм (человек в центре вселенной) отразились в живописных компози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циях на религиозные и мифологические темы, в портретах, бытовых и исторических сценах. Возросла роль живописи, выработавшей научно обоснованную систему линейной и воздушной перспективы, светотени.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Процесс развития европейской живописи в XVII-XVIII вв. усложняется, складываются национальные школы, каждая со своими традициями и особенностями. Живопись провозглашала новые социально-гражданские идеалы, углубля</w:t>
      </w:r>
      <w:r w:rsidRPr="00E3399B">
        <w:rPr>
          <w:rFonts w:ascii="Times New Roman" w:hAnsi="Times New Roman" w:cs="Times New Roman"/>
          <w:sz w:val="28"/>
          <w:szCs w:val="28"/>
        </w:rPr>
        <w:softHyphen/>
        <w:t xml:space="preserve">лись психологическая проблематика, ощущение </w:t>
      </w:r>
      <w:r w:rsidRPr="00E3399B">
        <w:rPr>
          <w:rFonts w:ascii="Times New Roman" w:hAnsi="Times New Roman" w:cs="Times New Roman"/>
          <w:sz w:val="28"/>
          <w:szCs w:val="28"/>
        </w:rPr>
        <w:lastRenderedPageBreak/>
        <w:t>конфликтного взаимоотношения личности и окружающего мира. Обращение к многообразию реальной жизни, особенно к повседневному окружению человека, привело к четкому формированию системы жанров: пейзаж, натюр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морт, портрет, бытовой жанр и т. д. Формировались различные живописные системы: динамичная живопись барокко с характерной для нее незам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кнутой, спиралевидной композицией; живопись рококо с игрой изысканных нюансов цвета, светлых тонов; живопись классицизма с четким, строгим и ясным рисунком.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В XIX в. живопись играла активную роль в общественной жизни. Живопись романтизма отличалась активным интересом к драматическим событиям истории и современности, контраст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ностью света и тени, насыщенностью колорита.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Переворотом в живописи, на долгие годы повли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явшим на ее развитие, было появление импрессио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низма, стремившегося передать изменчивую красоту мира, выявившего возможности оптического смешения чистых цветов, и эффекты передачи фактуры. Художники вышли писать свои картины на пленэр.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В конце XIX-XX вв. развитие живописи ста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новится особенно сложным и противоречивым. Различные реалистические и модернистские те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чения завоевывают себе право на существование.</w:t>
      </w:r>
    </w:p>
    <w:p w:rsidR="00E3399B" w:rsidRPr="00E3399B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 xml:space="preserve">Появляется абстрактная живопись, которая ознаменовала отказ от изобразительности и активное выражение личного отношения художника к миру, эмоциональность и условность цвета, </w:t>
      </w:r>
      <w:proofErr w:type="spellStart"/>
      <w:r w:rsidRPr="00E3399B">
        <w:rPr>
          <w:rFonts w:ascii="Times New Roman" w:hAnsi="Times New Roman" w:cs="Times New Roman"/>
          <w:sz w:val="28"/>
          <w:szCs w:val="28"/>
        </w:rPr>
        <w:t>утрированность</w:t>
      </w:r>
      <w:proofErr w:type="spellEnd"/>
      <w:r w:rsidRPr="00E3399B">
        <w:rPr>
          <w:rFonts w:ascii="Times New Roman" w:hAnsi="Times New Roman" w:cs="Times New Roman"/>
          <w:sz w:val="28"/>
          <w:szCs w:val="28"/>
        </w:rPr>
        <w:t xml:space="preserve"> и геометризацию форм, декоративность и ассоциативность композиционных решений.</w:t>
      </w:r>
    </w:p>
    <w:p w:rsidR="00C44ACF" w:rsidRDefault="00E3399B" w:rsidP="00E339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99B">
        <w:rPr>
          <w:rFonts w:ascii="Times New Roman" w:hAnsi="Times New Roman" w:cs="Times New Roman"/>
          <w:sz w:val="28"/>
          <w:szCs w:val="28"/>
        </w:rPr>
        <w:t>В XX в. продолжается поиск новых красок и технических средств создания живописных произведений, что несомненно приведет к появ</w:t>
      </w:r>
      <w:r w:rsidRPr="00E3399B">
        <w:rPr>
          <w:rFonts w:ascii="Times New Roman" w:hAnsi="Times New Roman" w:cs="Times New Roman"/>
          <w:sz w:val="28"/>
          <w:szCs w:val="28"/>
        </w:rPr>
        <w:softHyphen/>
        <w:t>лению новых стилей в живописи, но масляная живопись по-прежнему остается одной из самых любимых техник художников</w:t>
      </w:r>
      <w:r w:rsidR="00C44ACF">
        <w:rPr>
          <w:rFonts w:ascii="Times New Roman" w:hAnsi="Times New Roman" w:cs="Times New Roman"/>
          <w:sz w:val="28"/>
          <w:szCs w:val="28"/>
        </w:rPr>
        <w:t>.</w:t>
      </w:r>
    </w:p>
    <w:p w:rsidR="00C44ACF" w:rsidRDefault="00C44ACF" w:rsidP="00C44ACF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4ACF">
        <w:rPr>
          <w:rFonts w:ascii="Times New Roman" w:hAnsi="Times New Roman" w:cs="Times New Roman"/>
          <w:b/>
          <w:sz w:val="28"/>
          <w:szCs w:val="28"/>
        </w:rPr>
        <w:lastRenderedPageBreak/>
        <w:t>Многообразие видов и техник живописи</w:t>
      </w:r>
    </w:p>
    <w:p w:rsidR="00C44ACF" w:rsidRPr="00C44ACF" w:rsidRDefault="00C44ACF" w:rsidP="00C44A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4ACF">
        <w:rPr>
          <w:rFonts w:ascii="Times New Roman" w:hAnsi="Times New Roman" w:cs="Times New Roman"/>
          <w:sz w:val="28"/>
          <w:szCs w:val="28"/>
        </w:rPr>
        <w:t>В отличие от живописи как самостоятельного вида изобразительного искусства, живописный подход (способ) может использоваться и в других его видах: в рисунке, графике и даже в скульптуре. Сущность живописного подхода заключается в изображении объекта во взаимосвязи с окружающей его пространственной световоздушной средой, в тонкой градации тональных переходов.</w:t>
      </w:r>
    </w:p>
    <w:p w:rsidR="00192D59" w:rsidRDefault="00C44ACF" w:rsidP="00192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4ACF">
        <w:rPr>
          <w:rFonts w:ascii="Times New Roman" w:hAnsi="Times New Roman" w:cs="Times New Roman"/>
          <w:sz w:val="28"/>
          <w:szCs w:val="28"/>
        </w:rPr>
        <w:t>Многообразие объектов и событий окружаю</w:t>
      </w:r>
      <w:r w:rsidRPr="00C44ACF">
        <w:rPr>
          <w:rFonts w:ascii="Times New Roman" w:hAnsi="Times New Roman" w:cs="Times New Roman"/>
          <w:sz w:val="28"/>
          <w:szCs w:val="28"/>
        </w:rPr>
        <w:softHyphen/>
        <w:t>щего мира, пристальный интерес к ним худож</w:t>
      </w:r>
      <w:r w:rsidRPr="00C44ACF">
        <w:rPr>
          <w:rFonts w:ascii="Times New Roman" w:hAnsi="Times New Roman" w:cs="Times New Roman"/>
          <w:sz w:val="28"/>
          <w:szCs w:val="28"/>
        </w:rPr>
        <w:softHyphen/>
        <w:t xml:space="preserve">ников привели к возникновению на протяжении XVII-XX вв. жанров живописи: портрета, натюрморта, пейзажа, анималистического, бытового (жанровая живопись), мифологического, </w:t>
      </w:r>
      <w:r w:rsidR="003741ED">
        <w:rPr>
          <w:rFonts w:ascii="Times New Roman" w:hAnsi="Times New Roman" w:cs="Times New Roman"/>
          <w:sz w:val="28"/>
          <w:szCs w:val="28"/>
        </w:rPr>
        <w:t>исторического и батального</w:t>
      </w:r>
      <w:r w:rsidRPr="00C44ACF">
        <w:rPr>
          <w:rFonts w:ascii="Times New Roman" w:hAnsi="Times New Roman" w:cs="Times New Roman"/>
          <w:sz w:val="28"/>
          <w:szCs w:val="28"/>
        </w:rPr>
        <w:t>. В произве</w:t>
      </w:r>
      <w:r w:rsidRPr="00C44ACF">
        <w:rPr>
          <w:rFonts w:ascii="Times New Roman" w:hAnsi="Times New Roman" w:cs="Times New Roman"/>
          <w:sz w:val="28"/>
          <w:szCs w:val="28"/>
        </w:rPr>
        <w:softHyphen/>
        <w:t>дениях живописи может встречаться сочетание жанров или их элементов. Например, натюрморт или пейзаж могут удачно дополнять портретное изображение.</w:t>
      </w:r>
      <w:r w:rsidR="00192D59" w:rsidRPr="00192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ACF" w:rsidRPr="00C44ACF" w:rsidRDefault="00192D59" w:rsidP="00C44A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41ED">
        <w:rPr>
          <w:rFonts w:ascii="Times New Roman" w:hAnsi="Times New Roman" w:cs="Times New Roman"/>
          <w:sz w:val="28"/>
          <w:szCs w:val="28"/>
        </w:rPr>
        <w:t>Назначение и содержание живописного произведения требуют</w:t>
      </w:r>
      <w:r w:rsidRPr="003741ED">
        <w:rPr>
          <w:rFonts w:ascii="Times New Roman" w:hAnsi="Times New Roman" w:cs="Times New Roman"/>
          <w:sz w:val="28"/>
          <w:szCs w:val="28"/>
        </w:rPr>
        <w:br/>
        <w:t xml:space="preserve">выбора таких материально-технических средств, с помощью которых можно наиболее полно выразить идейно-творческий замысел художника. </w:t>
      </w:r>
    </w:p>
    <w:p w:rsidR="00C44ACF" w:rsidRPr="003741ED" w:rsidRDefault="00C44ACF" w:rsidP="003741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41ED">
        <w:rPr>
          <w:rFonts w:ascii="Times New Roman" w:hAnsi="Times New Roman" w:cs="Times New Roman"/>
          <w:sz w:val="28"/>
          <w:szCs w:val="28"/>
        </w:rPr>
        <w:t>По техническим приемам и используемым материалам живопись можно разделить на сле</w:t>
      </w:r>
      <w:r w:rsidRPr="003741ED">
        <w:rPr>
          <w:rFonts w:ascii="Times New Roman" w:hAnsi="Times New Roman" w:cs="Times New Roman"/>
          <w:sz w:val="28"/>
          <w:szCs w:val="28"/>
        </w:rPr>
        <w:softHyphen/>
        <w:t>дующие виды: масляная, темперная,</w:t>
      </w:r>
      <w:r w:rsidR="003741ED" w:rsidRPr="003741ED">
        <w:rPr>
          <w:rFonts w:ascii="Times New Roman" w:hAnsi="Times New Roman" w:cs="Times New Roman"/>
          <w:sz w:val="28"/>
          <w:szCs w:val="28"/>
        </w:rPr>
        <w:t xml:space="preserve"> фресковая,</w:t>
      </w:r>
      <w:r w:rsidRPr="003741ED">
        <w:rPr>
          <w:rFonts w:ascii="Times New Roman" w:hAnsi="Times New Roman" w:cs="Times New Roman"/>
          <w:sz w:val="28"/>
          <w:szCs w:val="28"/>
        </w:rPr>
        <w:t xml:space="preserve"> восковая (энкаустика), </w:t>
      </w:r>
      <w:r w:rsidR="003741ED" w:rsidRPr="003741ED">
        <w:rPr>
          <w:rFonts w:ascii="Times New Roman" w:hAnsi="Times New Roman" w:cs="Times New Roman"/>
          <w:sz w:val="28"/>
          <w:szCs w:val="28"/>
        </w:rPr>
        <w:t xml:space="preserve">мозаичная, витражная, акварельная, гуашевая, пастельная, </w:t>
      </w:r>
      <w:r w:rsidRPr="003741ED">
        <w:rPr>
          <w:rFonts w:ascii="Times New Roman" w:hAnsi="Times New Roman" w:cs="Times New Roman"/>
          <w:sz w:val="28"/>
          <w:szCs w:val="28"/>
        </w:rPr>
        <w:t>эмаль, клее</w:t>
      </w:r>
      <w:r w:rsidR="003741ED" w:rsidRPr="003741ED">
        <w:rPr>
          <w:rFonts w:ascii="Times New Roman" w:hAnsi="Times New Roman" w:cs="Times New Roman"/>
          <w:sz w:val="28"/>
          <w:szCs w:val="28"/>
        </w:rPr>
        <w:t xml:space="preserve">вая </w:t>
      </w:r>
      <w:r w:rsidRPr="003741ED">
        <w:rPr>
          <w:rFonts w:ascii="Times New Roman" w:hAnsi="Times New Roman" w:cs="Times New Roman"/>
          <w:sz w:val="28"/>
          <w:szCs w:val="28"/>
        </w:rPr>
        <w:t>и др. В некоторых случаях трудно бывает отделить живопись от гра</w:t>
      </w:r>
      <w:r w:rsidRPr="003741ED">
        <w:rPr>
          <w:rFonts w:ascii="Times New Roman" w:hAnsi="Times New Roman" w:cs="Times New Roman"/>
          <w:sz w:val="28"/>
          <w:szCs w:val="28"/>
        </w:rPr>
        <w:softHyphen/>
        <w:t>фики. Произведения, выполненные акварелью, гуашью, пастелью, могут относиться и к живописи, и к графике.</w:t>
      </w:r>
    </w:p>
    <w:p w:rsidR="003741ED" w:rsidRPr="003741ED" w:rsidRDefault="003741ED" w:rsidP="003741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41ED">
        <w:rPr>
          <w:rFonts w:ascii="Times New Roman" w:hAnsi="Times New Roman" w:cs="Times New Roman"/>
          <w:sz w:val="28"/>
          <w:szCs w:val="28"/>
        </w:rPr>
        <w:t>Живопись может быть однослойной, выполня</w:t>
      </w:r>
      <w:r w:rsidRPr="003741ED">
        <w:rPr>
          <w:rFonts w:ascii="Times New Roman" w:hAnsi="Times New Roman" w:cs="Times New Roman"/>
          <w:sz w:val="28"/>
          <w:szCs w:val="28"/>
        </w:rPr>
        <w:softHyphen/>
        <w:t>емой сразу, и многослойной, включающей под</w:t>
      </w:r>
      <w:r w:rsidRPr="003741ED">
        <w:rPr>
          <w:rFonts w:ascii="Times New Roman" w:hAnsi="Times New Roman" w:cs="Times New Roman"/>
          <w:sz w:val="28"/>
          <w:szCs w:val="28"/>
        </w:rPr>
        <w:softHyphen/>
        <w:t>малевки и лессировки, наносимые на просохший красочный слой прозрачные и полупрозрачные слои краски. Этим достигаются тончайшие нюансы и оттенки цвета.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ED">
        <w:rPr>
          <w:rFonts w:ascii="Times New Roman" w:hAnsi="Times New Roman" w:cs="Times New Roman"/>
          <w:sz w:val="28"/>
          <w:szCs w:val="28"/>
        </w:rPr>
        <w:t>Важными средствами художественной выра</w:t>
      </w:r>
      <w:r w:rsidRPr="003741ED">
        <w:rPr>
          <w:rFonts w:ascii="Times New Roman" w:hAnsi="Times New Roman" w:cs="Times New Roman"/>
          <w:sz w:val="28"/>
          <w:szCs w:val="28"/>
        </w:rPr>
        <w:softHyphen/>
        <w:t xml:space="preserve">зительности в живописи являются, кроме цвета (колорита), пятно и </w:t>
      </w:r>
      <w:r w:rsidRPr="003741ED">
        <w:rPr>
          <w:rFonts w:ascii="Times New Roman" w:hAnsi="Times New Roman" w:cs="Times New Roman"/>
          <w:sz w:val="28"/>
          <w:szCs w:val="28"/>
        </w:rPr>
        <w:lastRenderedPageBreak/>
        <w:t xml:space="preserve">характер мазка, обработка красочной поверхности (фактура), </w:t>
      </w:r>
      <w:proofErr w:type="spellStart"/>
      <w:r w:rsidRPr="003741ED">
        <w:rPr>
          <w:rFonts w:ascii="Times New Roman" w:hAnsi="Times New Roman" w:cs="Times New Roman"/>
          <w:sz w:val="28"/>
          <w:szCs w:val="28"/>
        </w:rPr>
        <w:t>валеры</w:t>
      </w:r>
      <w:proofErr w:type="spellEnd"/>
      <w:r w:rsidRPr="003741ED">
        <w:rPr>
          <w:rFonts w:ascii="Times New Roman" w:hAnsi="Times New Roman" w:cs="Times New Roman"/>
          <w:sz w:val="28"/>
          <w:szCs w:val="28"/>
        </w:rPr>
        <w:t>, пока</w:t>
      </w:r>
      <w:r w:rsidRPr="003741ED">
        <w:rPr>
          <w:rFonts w:ascii="Times New Roman" w:hAnsi="Times New Roman" w:cs="Times New Roman"/>
          <w:sz w:val="28"/>
          <w:szCs w:val="28"/>
        </w:rPr>
        <w:softHyphen/>
        <w:t>зывающие тончайшие изменения тона в зависи</w:t>
      </w:r>
      <w:r w:rsidRPr="003741ED">
        <w:rPr>
          <w:rFonts w:ascii="Times New Roman" w:hAnsi="Times New Roman" w:cs="Times New Roman"/>
          <w:sz w:val="28"/>
          <w:szCs w:val="28"/>
        </w:rPr>
        <w:softHyphen/>
        <w:t>мости от освещения, рефлексы, появляющиеся от взаимодействия лежащих рядом цветов.</w:t>
      </w:r>
    </w:p>
    <w:p w:rsidR="003741ED" w:rsidRPr="003741ED" w:rsidRDefault="003741ED" w:rsidP="003741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41ED">
        <w:rPr>
          <w:rFonts w:ascii="Times New Roman" w:hAnsi="Times New Roman" w:cs="Times New Roman"/>
          <w:sz w:val="28"/>
          <w:szCs w:val="28"/>
        </w:rPr>
        <w:t xml:space="preserve">Живопись подразделяют на монументальную, декоративную, театрально-декорационную, миниатюрную и станковую. </w:t>
      </w:r>
    </w:p>
    <w:p w:rsidR="00624A5D" w:rsidRDefault="003741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41ED">
        <w:rPr>
          <w:rFonts w:ascii="Times New Roman" w:hAnsi="Times New Roman" w:cs="Times New Roman"/>
          <w:sz w:val="28"/>
          <w:szCs w:val="28"/>
        </w:rPr>
        <w:t>Станковая живопись, выполняемая на станке - мольбер</w:t>
      </w:r>
      <w:r w:rsidRPr="003741ED">
        <w:rPr>
          <w:rFonts w:ascii="Times New Roman" w:hAnsi="Times New Roman" w:cs="Times New Roman"/>
          <w:sz w:val="28"/>
          <w:szCs w:val="28"/>
        </w:rPr>
        <w:softHyphen/>
        <w:t>те, в качестве материальной основы использует дерево, картон, бумагу, но чаще всего холст, натянутый на подрамник. Станковая картина, являясь самостоятельным произведением, может изобра</w:t>
      </w:r>
      <w:r w:rsidRPr="003741ED">
        <w:rPr>
          <w:rFonts w:ascii="Times New Roman" w:hAnsi="Times New Roman" w:cs="Times New Roman"/>
          <w:sz w:val="28"/>
          <w:szCs w:val="28"/>
        </w:rPr>
        <w:softHyphen/>
        <w:t xml:space="preserve">жать решительно все: фактическое и вымышленное художником; неодушевленные предметы и людей; современность и историю - словом, жизнь во всех ее проявлениях. </w:t>
      </w:r>
    </w:p>
    <w:p w:rsidR="00624A5D" w:rsidRDefault="0062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41ED">
        <w:rPr>
          <w:rFonts w:ascii="Times New Roman" w:hAnsi="Times New Roman" w:cs="Times New Roman"/>
          <w:sz w:val="28"/>
          <w:szCs w:val="28"/>
        </w:rPr>
        <w:t>В отличие от графики станковая живопись обладает богатством цвета, который помога</w:t>
      </w:r>
      <w:r w:rsidRPr="003741ED">
        <w:rPr>
          <w:rFonts w:ascii="Times New Roman" w:hAnsi="Times New Roman" w:cs="Times New Roman"/>
          <w:sz w:val="28"/>
          <w:szCs w:val="28"/>
        </w:rPr>
        <w:softHyphen/>
        <w:t>ет эмоционально, психологически многогранно и тонко передать красоту окружающего мира.</w:t>
      </w:r>
    </w:p>
    <w:p w:rsidR="00624A5D" w:rsidRDefault="0062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F13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F13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F13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F13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F13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F13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F13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F13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5F13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4A5D" w:rsidRDefault="00624A5D" w:rsidP="00624A5D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24A5D">
        <w:rPr>
          <w:rFonts w:ascii="Times New Roman" w:hAnsi="Times New Roman" w:cs="Times New Roman"/>
          <w:b/>
          <w:sz w:val="28"/>
          <w:szCs w:val="28"/>
        </w:rPr>
        <w:lastRenderedPageBreak/>
        <w:t>Масляная живопись</w:t>
      </w:r>
    </w:p>
    <w:p w:rsidR="007513A7" w:rsidRPr="007513A7" w:rsidRDefault="007513A7" w:rsidP="007513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13A7">
        <w:rPr>
          <w:rFonts w:ascii="Times New Roman" w:hAnsi="Times New Roman" w:cs="Times New Roman"/>
          <w:sz w:val="28"/>
          <w:szCs w:val="28"/>
        </w:rPr>
        <w:t>Живопись масляными красками – это одна из самых распространенных техник, которые используются художниками. История этого способа насчитывает несколько веков, но, несмотря на такое древнее происхождение, этот вид живописи и по сей день не теряет популярности.</w:t>
      </w:r>
      <w:r>
        <w:rPr>
          <w:rFonts w:ascii="Times New Roman" w:hAnsi="Times New Roman" w:cs="Times New Roman"/>
          <w:sz w:val="28"/>
          <w:szCs w:val="28"/>
        </w:rPr>
        <w:br/>
      </w:r>
      <w:r w:rsidRPr="007513A7">
        <w:rPr>
          <w:rFonts w:ascii="Times New Roman" w:hAnsi="Times New Roman" w:cs="Times New Roman"/>
          <w:sz w:val="28"/>
          <w:szCs w:val="28"/>
        </w:rPr>
        <w:t>Для этой техники используются краски, в которые в качестве основного связующего вещества вводится масло. В  идеале масляная живопись подразумевает рисование красками на основе масел на холсте.</w:t>
      </w:r>
    </w:p>
    <w:p w:rsidR="00624A5D" w:rsidRDefault="00B35F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3710940"/>
            <wp:effectExtent l="19050" t="0" r="0" b="0"/>
            <wp:docPr id="12" name="Рисунок 3" descr="D:\Ecaterina\4Д-1\курсовая ПКП\живопись\рисунок\картинки для курсовой\356-1200x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caterina\4Д-1\курсовая ПКП\живопись\рисунок\картинки для курсовой\356-1200x75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13" w:rsidRDefault="007513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13A7">
        <w:rPr>
          <w:rFonts w:ascii="Times New Roman" w:hAnsi="Times New Roman" w:cs="Times New Roman"/>
          <w:sz w:val="28"/>
          <w:szCs w:val="28"/>
        </w:rPr>
        <w:t xml:space="preserve">По мнению историков, впервые вводить масло в краски придумали нидерландские художники братья Ван </w:t>
      </w:r>
      <w:proofErr w:type="spellStart"/>
      <w:r w:rsidRPr="007513A7">
        <w:rPr>
          <w:rFonts w:ascii="Times New Roman" w:hAnsi="Times New Roman" w:cs="Times New Roman"/>
          <w:sz w:val="28"/>
          <w:szCs w:val="28"/>
        </w:rPr>
        <w:t>Эйки</w:t>
      </w:r>
      <w:proofErr w:type="spellEnd"/>
      <w:r w:rsidRPr="007513A7">
        <w:rPr>
          <w:rFonts w:ascii="Times New Roman" w:hAnsi="Times New Roman" w:cs="Times New Roman"/>
          <w:sz w:val="28"/>
          <w:szCs w:val="28"/>
        </w:rPr>
        <w:t xml:space="preserve"> в 13 – 14 веке. Однако структура их красок мало напоминала современные масляные, к тому же в те времена художники еще не знали холста. Они рисовали на дереве, покрытом тонким слоем грунта.</w:t>
      </w:r>
      <w:r>
        <w:rPr>
          <w:rFonts w:ascii="Times New Roman" w:hAnsi="Times New Roman" w:cs="Times New Roman"/>
          <w:sz w:val="28"/>
          <w:szCs w:val="28"/>
        </w:rPr>
        <w:br/>
      </w:r>
      <w:r w:rsidR="00B35F13" w:rsidRPr="00B35F13">
        <w:rPr>
          <w:rFonts w:ascii="Times New Roman" w:hAnsi="Times New Roman" w:cs="Times New Roman"/>
          <w:sz w:val="28"/>
          <w:szCs w:val="28"/>
        </w:rPr>
        <w:t xml:space="preserve">Широкое применение в Европе масляная живопись получила в начале XV века благодаря искусству нидерландского живописца Яна </w:t>
      </w:r>
      <w:proofErr w:type="spellStart"/>
      <w:r w:rsidR="00B35F13" w:rsidRPr="00B35F13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B35F13" w:rsidRPr="00B35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F13" w:rsidRPr="00B35F13">
        <w:rPr>
          <w:rFonts w:ascii="Times New Roman" w:hAnsi="Times New Roman" w:cs="Times New Roman"/>
          <w:sz w:val="28"/>
          <w:szCs w:val="28"/>
        </w:rPr>
        <w:t>Эйка</w:t>
      </w:r>
      <w:proofErr w:type="spellEnd"/>
      <w:r w:rsidR="00B35F13" w:rsidRPr="00B35F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B35F13" w:rsidRPr="00B35F13">
        <w:rPr>
          <w:rFonts w:ascii="Times New Roman" w:hAnsi="Times New Roman" w:cs="Times New Roman"/>
          <w:sz w:val="28"/>
          <w:szCs w:val="28"/>
        </w:rPr>
        <w:t>Как выяснилось после разрушения </w:t>
      </w:r>
      <w:proofErr w:type="spellStart"/>
      <w:r w:rsidR="00B35F13" w:rsidRPr="007513A7">
        <w:rPr>
          <w:rFonts w:ascii="Times New Roman" w:hAnsi="Times New Roman" w:cs="Times New Roman"/>
          <w:sz w:val="28"/>
          <w:szCs w:val="28"/>
        </w:rPr>
        <w:t>Бамианских</w:t>
      </w:r>
      <w:proofErr w:type="spellEnd"/>
      <w:r w:rsidR="00B35F13" w:rsidRPr="007513A7">
        <w:rPr>
          <w:rFonts w:ascii="Times New Roman" w:hAnsi="Times New Roman" w:cs="Times New Roman"/>
          <w:sz w:val="28"/>
          <w:szCs w:val="28"/>
        </w:rPr>
        <w:t xml:space="preserve"> статуй Будды</w:t>
      </w:r>
      <w:r w:rsidR="00B35F13" w:rsidRPr="00B35F13">
        <w:rPr>
          <w:rFonts w:ascii="Times New Roman" w:hAnsi="Times New Roman" w:cs="Times New Roman"/>
          <w:sz w:val="28"/>
          <w:szCs w:val="28"/>
        </w:rPr>
        <w:t xml:space="preserve">, масляная </w:t>
      </w:r>
      <w:r w:rsidR="00B35F13" w:rsidRPr="00B35F13">
        <w:rPr>
          <w:rFonts w:ascii="Times New Roman" w:hAnsi="Times New Roman" w:cs="Times New Roman"/>
          <w:sz w:val="28"/>
          <w:szCs w:val="28"/>
        </w:rPr>
        <w:lastRenderedPageBreak/>
        <w:t>живопись была в ходу уже в </w:t>
      </w:r>
      <w:r w:rsidR="00B35F13" w:rsidRPr="007513A7">
        <w:rPr>
          <w:rFonts w:ascii="Times New Roman" w:hAnsi="Times New Roman" w:cs="Times New Roman"/>
          <w:sz w:val="28"/>
          <w:szCs w:val="28"/>
        </w:rPr>
        <w:t>VII веке до н. э.</w:t>
      </w:r>
      <w:r>
        <w:rPr>
          <w:rFonts w:ascii="Times New Roman" w:hAnsi="Times New Roman" w:cs="Times New Roman"/>
          <w:sz w:val="28"/>
          <w:szCs w:val="28"/>
        </w:rPr>
        <w:br/>
      </w:r>
      <w:r w:rsidR="00B35F13" w:rsidRPr="00B35F13">
        <w:rPr>
          <w:rFonts w:ascii="Times New Roman" w:hAnsi="Times New Roman" w:cs="Times New Roman"/>
          <w:sz w:val="28"/>
          <w:szCs w:val="28"/>
        </w:rPr>
        <w:t>В конце XX века рисование маслом получило ш</w:t>
      </w:r>
      <w:r>
        <w:rPr>
          <w:rFonts w:ascii="Times New Roman" w:hAnsi="Times New Roman" w:cs="Times New Roman"/>
          <w:sz w:val="28"/>
          <w:szCs w:val="28"/>
        </w:rPr>
        <w:t xml:space="preserve">ирокое распространение как хобби. </w:t>
      </w:r>
      <w:r>
        <w:rPr>
          <w:rFonts w:ascii="Times New Roman" w:hAnsi="Times New Roman" w:cs="Times New Roman"/>
          <w:sz w:val="28"/>
          <w:szCs w:val="28"/>
        </w:rPr>
        <w:br/>
      </w:r>
      <w:r w:rsidRPr="007513A7">
        <w:rPr>
          <w:rFonts w:ascii="Times New Roman" w:hAnsi="Times New Roman" w:cs="Times New Roman"/>
          <w:sz w:val="28"/>
          <w:szCs w:val="28"/>
        </w:rPr>
        <w:t>Качество масляных красок во многом зависело от пигмента. С изобретением различных пигментов – растительных, минеральных, а позже химических, совершенствовалась и структура масляных красок. Само же масло имело растительное происхождение. Наиболее эффективно показало себя сочетание пигментов с льняным маслом, поэтому с годами его стали чаще всего исполь</w:t>
      </w:r>
      <w:r>
        <w:rPr>
          <w:rFonts w:ascii="Times New Roman" w:hAnsi="Times New Roman" w:cs="Times New Roman"/>
          <w:sz w:val="28"/>
          <w:szCs w:val="28"/>
        </w:rPr>
        <w:t>зовать при изготовлении красок.</w:t>
      </w:r>
      <w:r w:rsidRPr="007513A7">
        <w:rPr>
          <w:rFonts w:ascii="Times New Roman" w:hAnsi="Times New Roman" w:cs="Times New Roman"/>
          <w:sz w:val="28"/>
          <w:szCs w:val="28"/>
        </w:rPr>
        <w:br/>
        <w:t>Другая важная составляющая масляной живописи – это холст. Писать на холстах художники начали в 15 веке. Для достижения идеальной гладкости полотна, его натягивали на подрамник. Холст, также как и дерево, нуждался в грунтовке, и тут художники ис</w:t>
      </w:r>
      <w:r>
        <w:rPr>
          <w:rFonts w:ascii="Times New Roman" w:hAnsi="Times New Roman" w:cs="Times New Roman"/>
          <w:sz w:val="28"/>
          <w:szCs w:val="28"/>
        </w:rPr>
        <w:t>пользовали множество тонкостей.</w:t>
      </w:r>
      <w:r w:rsidRPr="007513A7">
        <w:rPr>
          <w:rFonts w:ascii="Times New Roman" w:hAnsi="Times New Roman" w:cs="Times New Roman"/>
          <w:sz w:val="28"/>
          <w:szCs w:val="28"/>
        </w:rPr>
        <w:br/>
        <w:t>От слияния краски и холста зависел внешний вид произведения искусства и его долговечность. Сначала художники пытались использовать гипсовую основу, но она трескалась, и картины теряли свою структуру. Позже для масляной живописи стали использовать клеевой и л</w:t>
      </w:r>
      <w:r>
        <w:rPr>
          <w:rFonts w:ascii="Times New Roman" w:hAnsi="Times New Roman" w:cs="Times New Roman"/>
          <w:sz w:val="28"/>
          <w:szCs w:val="28"/>
        </w:rPr>
        <w:t xml:space="preserve">аковый грунт в несколько слоев. </w:t>
      </w:r>
      <w:r w:rsidRPr="007513A7">
        <w:rPr>
          <w:rFonts w:ascii="Times New Roman" w:hAnsi="Times New Roman" w:cs="Times New Roman"/>
          <w:sz w:val="28"/>
          <w:szCs w:val="28"/>
        </w:rPr>
        <w:t>Сам процесс создания картин с помощью масляных красок был довольно сложным. Первая стадия работы называлась «подмалевок».  Она заключалась в наброске контуров, создании основных световых моментов</w:t>
      </w:r>
      <w:r>
        <w:rPr>
          <w:rFonts w:ascii="Times New Roman" w:hAnsi="Times New Roman" w:cs="Times New Roman"/>
          <w:sz w:val="28"/>
          <w:szCs w:val="28"/>
        </w:rPr>
        <w:t>, обрисовке предметов и фигур. </w:t>
      </w:r>
      <w:r w:rsidRPr="007513A7">
        <w:rPr>
          <w:rFonts w:ascii="Times New Roman" w:hAnsi="Times New Roman" w:cs="Times New Roman"/>
          <w:sz w:val="28"/>
          <w:szCs w:val="28"/>
        </w:rPr>
        <w:br/>
        <w:t>Картина, написанная маслом, состояла из нескольких слоев, которые наносились мазками. Талантливые художники эпохи Возрождения и последующих эпох использовали эффектный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3A7">
        <w:rPr>
          <w:rFonts w:ascii="Times New Roman" w:hAnsi="Times New Roman" w:cs="Times New Roman"/>
          <w:sz w:val="28"/>
          <w:szCs w:val="28"/>
        </w:rPr>
        <w:t>метод лессировки для создания красивых  переливов цвета. Получить этот эффект можно было с помощью нанесения полупрозр</w:t>
      </w:r>
      <w:r>
        <w:rPr>
          <w:rFonts w:ascii="Times New Roman" w:hAnsi="Times New Roman" w:cs="Times New Roman"/>
          <w:sz w:val="28"/>
          <w:szCs w:val="28"/>
        </w:rPr>
        <w:t>ачных красок на плотную основу.</w:t>
      </w:r>
      <w:r w:rsidRPr="007513A7">
        <w:rPr>
          <w:rFonts w:ascii="Times New Roman" w:hAnsi="Times New Roman" w:cs="Times New Roman"/>
          <w:sz w:val="28"/>
          <w:szCs w:val="28"/>
        </w:rPr>
        <w:br/>
        <w:t>До нас дошло множество великих произведений искусства, написанных масляными красками. Начиная с 16 века,  большинство знаменитых художников использовали этот вид живописи для создания глубоких и многоплановых картин.</w:t>
      </w:r>
    </w:p>
    <w:p w:rsidR="00576818" w:rsidRDefault="00576818" w:rsidP="0057681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6818">
        <w:rPr>
          <w:rFonts w:ascii="Times New Roman" w:hAnsi="Times New Roman" w:cs="Times New Roman"/>
          <w:b/>
          <w:sz w:val="28"/>
          <w:szCs w:val="28"/>
        </w:rPr>
        <w:lastRenderedPageBreak/>
        <w:t>Казахская национальная живопись</w:t>
      </w:r>
    </w:p>
    <w:p w:rsidR="00871B4C" w:rsidRDefault="00871B4C" w:rsidP="00871B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1B4C">
        <w:rPr>
          <w:rFonts w:ascii="Times New Roman" w:hAnsi="Times New Roman" w:cs="Times New Roman"/>
          <w:sz w:val="28"/>
          <w:szCs w:val="28"/>
        </w:rPr>
        <w:t xml:space="preserve">Концептуальной основой для изобразительного искусства Казахстана в период независимости стал фактор абсолютной самостоятельности. Зародившееся и сформировавшееся в советский период изобразительное искусство Казахстана впервые начало развиваться без внешней идеологии и цензуры. Утрата советской идеологии и развитие казахского искусства впервые в новейшее время как самодостаточного феномена обусловили активный поиск им подлинных духовных опор, преемственности художественных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71B4C">
        <w:rPr>
          <w:rFonts w:ascii="Times New Roman" w:hAnsi="Times New Roman" w:cs="Times New Roman"/>
          <w:sz w:val="28"/>
          <w:szCs w:val="28"/>
        </w:rPr>
        <w:t>инновационных</w:t>
      </w:r>
      <w:r>
        <w:rPr>
          <w:rFonts w:ascii="Times New Roman" w:hAnsi="Times New Roman" w:cs="Times New Roman"/>
          <w:sz w:val="28"/>
          <w:szCs w:val="28"/>
        </w:rPr>
        <w:t xml:space="preserve"> принципов.</w:t>
      </w:r>
    </w:p>
    <w:p w:rsidR="00871B4C" w:rsidRPr="00871B4C" w:rsidRDefault="00871B4C" w:rsidP="00871B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1B4C">
        <w:rPr>
          <w:rFonts w:ascii="Times New Roman" w:hAnsi="Times New Roman" w:cs="Times New Roman"/>
          <w:sz w:val="28"/>
          <w:szCs w:val="28"/>
        </w:rPr>
        <w:t>Идеологический центр общей советской культуры исчез безвозвратно, а эпицентры раз</w:t>
      </w:r>
      <w:r w:rsidRPr="00871B4C">
        <w:rPr>
          <w:rFonts w:ascii="Times New Roman" w:hAnsi="Times New Roman" w:cs="Times New Roman"/>
          <w:sz w:val="28"/>
          <w:szCs w:val="28"/>
        </w:rPr>
        <w:softHyphen/>
        <w:t>вития национальных культур постсоветских государств де-юре восстановили свои истинные исторические координаты и параметры. Нельзя не сказать, что эта резкая переориентация, как в свое время переориентация народного казахского искусства на искусство изобразитель</w:t>
      </w:r>
      <w:r w:rsidRPr="00871B4C">
        <w:rPr>
          <w:rFonts w:ascii="Times New Roman" w:hAnsi="Times New Roman" w:cs="Times New Roman"/>
          <w:sz w:val="28"/>
          <w:szCs w:val="28"/>
        </w:rPr>
        <w:softHyphen/>
        <w:t>ное (1920-30-е гг.), внесла свои коррективы в ситуацию, в искусство п</w:t>
      </w:r>
      <w:r>
        <w:rPr>
          <w:rFonts w:ascii="Times New Roman" w:hAnsi="Times New Roman" w:cs="Times New Roman"/>
          <w:sz w:val="28"/>
          <w:szCs w:val="28"/>
        </w:rPr>
        <w:t>ериода независимости. И</w:t>
      </w:r>
      <w:r w:rsidRPr="00871B4C">
        <w:rPr>
          <w:rFonts w:ascii="Times New Roman" w:hAnsi="Times New Roman" w:cs="Times New Roman"/>
          <w:sz w:val="28"/>
          <w:szCs w:val="28"/>
        </w:rPr>
        <w:t>зобразительное искусство независимого Казахстана вплоть до настоящего време</w:t>
      </w:r>
      <w:r w:rsidRPr="00871B4C">
        <w:rPr>
          <w:rFonts w:ascii="Times New Roman" w:hAnsi="Times New Roman" w:cs="Times New Roman"/>
          <w:sz w:val="28"/>
          <w:szCs w:val="28"/>
        </w:rPr>
        <w:softHyphen/>
        <w:t>ни находится в реалиях поиска и становления. Разнообразие и противоречивос</w:t>
      </w:r>
      <w:r>
        <w:rPr>
          <w:rFonts w:ascii="Times New Roman" w:hAnsi="Times New Roman" w:cs="Times New Roman"/>
          <w:sz w:val="28"/>
          <w:szCs w:val="28"/>
        </w:rPr>
        <w:t>ть существу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ющих художественных </w:t>
      </w:r>
      <w:r w:rsidRPr="00871B4C">
        <w:rPr>
          <w:rFonts w:ascii="Times New Roman" w:hAnsi="Times New Roman" w:cs="Times New Roman"/>
          <w:sz w:val="28"/>
          <w:szCs w:val="28"/>
        </w:rPr>
        <w:t>течений, стилей и творческ</w:t>
      </w:r>
      <w:r>
        <w:rPr>
          <w:rFonts w:ascii="Times New Roman" w:hAnsi="Times New Roman" w:cs="Times New Roman"/>
          <w:sz w:val="28"/>
          <w:szCs w:val="28"/>
        </w:rPr>
        <w:t xml:space="preserve">их практик казахских художников </w:t>
      </w:r>
      <w:r w:rsidRPr="00871B4C">
        <w:rPr>
          <w:rFonts w:ascii="Times New Roman" w:hAnsi="Times New Roman" w:cs="Times New Roman"/>
          <w:sz w:val="28"/>
          <w:szCs w:val="28"/>
        </w:rPr>
        <w:t>говорит не только о свободе творчества в отечественном искусстве, но и о длительности периода ста</w:t>
      </w:r>
      <w:r w:rsidRPr="00871B4C">
        <w:rPr>
          <w:rFonts w:ascii="Times New Roman" w:hAnsi="Times New Roman" w:cs="Times New Roman"/>
          <w:sz w:val="28"/>
          <w:szCs w:val="28"/>
        </w:rPr>
        <w:softHyphen/>
        <w:t>новления современного искусства.</w:t>
      </w:r>
    </w:p>
    <w:p w:rsidR="00871B4C" w:rsidRPr="00871B4C" w:rsidRDefault="00871B4C" w:rsidP="00871B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1B4C">
        <w:rPr>
          <w:rFonts w:ascii="Times New Roman" w:hAnsi="Times New Roman" w:cs="Times New Roman"/>
          <w:sz w:val="28"/>
          <w:szCs w:val="28"/>
        </w:rPr>
        <w:t>Современному искусству Казахстана, кроме активного возрождения необходимой государству национальной идеи, присущ принцип равноправного сосуществования разных этнических групп. Этот принцип общей гармонии при сохранении и развитии искусства разных национальных диаспор также характеризует современную культурную ситуацию в Казахстане.</w:t>
      </w:r>
    </w:p>
    <w:p w:rsidR="00871B4C" w:rsidRDefault="00871B4C" w:rsidP="00871B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71B4C" w:rsidRPr="00871B4C" w:rsidRDefault="00871B4C" w:rsidP="00871B4C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История развития и мастера изобразительного искусства Казахстана.</w:t>
      </w:r>
    </w:p>
    <w:p w:rsidR="00576818" w:rsidRDefault="001B3E13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sz w:val="28"/>
          <w:szCs w:val="28"/>
        </w:rPr>
        <w:t xml:space="preserve">До начала ХХ века живопись у казахов существовала в виде декора национальной одежды, инструментов, предметов быта. </w:t>
      </w:r>
      <w:r w:rsidR="00997EAC" w:rsidRPr="00997EAC">
        <w:rPr>
          <w:rFonts w:ascii="Times New Roman" w:hAnsi="Times New Roman" w:cs="Times New Roman"/>
          <w:sz w:val="28"/>
          <w:szCs w:val="28"/>
        </w:rPr>
        <w:t>В эти годы казахи жили еще кочевым образом, их искусство создавалось для нужд кочевого общества. Но также нужно отметить, что каждая юрта представляла собой передвижной музей прикладного искусства.</w:t>
      </w:r>
      <w:r w:rsidR="00997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13" w:rsidRDefault="001B3E13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sz w:val="28"/>
          <w:szCs w:val="28"/>
        </w:rPr>
        <w:t>В истории профессионального казахстанского искусства, а именно изобразительного, можно выделить несколько этапов:</w:t>
      </w:r>
    </w:p>
    <w:p w:rsidR="00997EAC" w:rsidRDefault="001B3E13" w:rsidP="001B3E13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7EAC">
        <w:rPr>
          <w:rFonts w:ascii="Times New Roman" w:hAnsi="Times New Roman" w:cs="Times New Roman"/>
          <w:sz w:val="28"/>
          <w:szCs w:val="28"/>
        </w:rPr>
        <w:t>20-40-е годы ХХ века – </w:t>
      </w:r>
      <w:proofErr w:type="spellStart"/>
      <w:r w:rsidRPr="00997EAC">
        <w:rPr>
          <w:rFonts w:ascii="Times New Roman" w:hAnsi="Times New Roman" w:cs="Times New Roman"/>
          <w:sz w:val="28"/>
          <w:szCs w:val="28"/>
        </w:rPr>
        <w:t>заложились</w:t>
      </w:r>
      <w:proofErr w:type="spellEnd"/>
      <w:r w:rsidRPr="00997EAC">
        <w:rPr>
          <w:rFonts w:ascii="Times New Roman" w:hAnsi="Times New Roman" w:cs="Times New Roman"/>
          <w:sz w:val="28"/>
          <w:szCs w:val="28"/>
        </w:rPr>
        <w:t> основы профессиональной школы;</w:t>
      </w:r>
    </w:p>
    <w:p w:rsidR="00997EAC" w:rsidRDefault="001B3E13" w:rsidP="001B3E13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7EAC">
        <w:rPr>
          <w:rFonts w:ascii="Times New Roman" w:hAnsi="Times New Roman" w:cs="Times New Roman"/>
          <w:sz w:val="28"/>
          <w:szCs w:val="28"/>
        </w:rPr>
        <w:t>50-е годы – сложился казахстанский советский академизм;</w:t>
      </w:r>
    </w:p>
    <w:p w:rsidR="00997EAC" w:rsidRDefault="001B3E13" w:rsidP="001B3E13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7EAC">
        <w:rPr>
          <w:rFonts w:ascii="Times New Roman" w:hAnsi="Times New Roman" w:cs="Times New Roman"/>
          <w:sz w:val="28"/>
          <w:szCs w:val="28"/>
        </w:rPr>
        <w:t>60-е годы – появился казахстанский вариант "сурового стиля";</w:t>
      </w:r>
    </w:p>
    <w:p w:rsidR="00997EAC" w:rsidRDefault="001B3E13" w:rsidP="001B3E13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7EAC">
        <w:rPr>
          <w:rFonts w:ascii="Times New Roman" w:hAnsi="Times New Roman" w:cs="Times New Roman"/>
          <w:sz w:val="28"/>
          <w:szCs w:val="28"/>
        </w:rPr>
        <w:t>70-80-е – сложилось собственная "исполнительская школа";</w:t>
      </w:r>
    </w:p>
    <w:p w:rsidR="00997EAC" w:rsidRPr="00997EAC" w:rsidRDefault="001B3E13" w:rsidP="00997EAC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7EAC">
        <w:rPr>
          <w:rFonts w:ascii="Times New Roman" w:hAnsi="Times New Roman" w:cs="Times New Roman"/>
          <w:sz w:val="28"/>
          <w:szCs w:val="28"/>
        </w:rPr>
        <w:t>современная эпоха изобразительного искусства.</w:t>
      </w:r>
    </w:p>
    <w:p w:rsidR="001B3E13" w:rsidRPr="00997EAC" w:rsidRDefault="00997EAC" w:rsidP="00997E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Оказывается, </w:t>
      </w:r>
      <w:r w:rsidRPr="00997EAC">
        <w:rPr>
          <w:rFonts w:ascii="Times New Roman" w:hAnsi="Times New Roman" w:cs="Times New Roman"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EAC">
        <w:rPr>
          <w:rFonts w:ascii="Times New Roman" w:hAnsi="Times New Roman" w:cs="Times New Roman"/>
          <w:sz w:val="28"/>
          <w:szCs w:val="28"/>
        </w:rPr>
        <w:t>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EAC">
        <w:rPr>
          <w:rFonts w:ascii="Times New Roman" w:hAnsi="Times New Roman" w:cs="Times New Roman"/>
          <w:sz w:val="28"/>
          <w:szCs w:val="28"/>
        </w:rPr>
        <w:t>изобразительного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EAC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 Казахстана началась более ста лет </w:t>
      </w:r>
      <w:r w:rsidRPr="00997EAC">
        <w:rPr>
          <w:rFonts w:ascii="Times New Roman" w:hAnsi="Times New Roman" w:cs="Times New Roman"/>
          <w:sz w:val="28"/>
          <w:szCs w:val="28"/>
        </w:rPr>
        <w:t>назад</w:t>
      </w:r>
      <w:r>
        <w:rPr>
          <w:rFonts w:ascii="Times New Roman" w:hAnsi="Times New Roman" w:cs="Times New Roman"/>
          <w:sz w:val="28"/>
          <w:szCs w:val="28"/>
        </w:rPr>
        <w:t xml:space="preserve">, а именно тогда, когда сюда приехал русский художник Николай Гаврилович </w:t>
      </w:r>
      <w:r w:rsidRPr="00997EAC">
        <w:rPr>
          <w:rFonts w:ascii="Times New Roman" w:hAnsi="Times New Roman" w:cs="Times New Roman"/>
          <w:sz w:val="28"/>
          <w:szCs w:val="28"/>
        </w:rPr>
        <w:t>Хлудов</w:t>
      </w:r>
      <w:r>
        <w:rPr>
          <w:rFonts w:ascii="Times New Roman" w:hAnsi="Times New Roman" w:cs="Times New Roman"/>
          <w:sz w:val="28"/>
          <w:szCs w:val="28"/>
        </w:rPr>
        <w:t xml:space="preserve">. Он </w:t>
      </w:r>
      <w:r w:rsidRPr="00997EAC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EAC">
        <w:rPr>
          <w:rFonts w:ascii="Times New Roman" w:hAnsi="Times New Roman" w:cs="Times New Roman"/>
          <w:sz w:val="28"/>
          <w:szCs w:val="28"/>
        </w:rPr>
        <w:t>первым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EAC">
        <w:rPr>
          <w:rFonts w:ascii="Times New Roman" w:hAnsi="Times New Roman" w:cs="Times New Roman"/>
          <w:sz w:val="28"/>
          <w:szCs w:val="28"/>
        </w:rPr>
        <w:t>учителем</w:t>
      </w:r>
      <w:r>
        <w:rPr>
          <w:rFonts w:ascii="Times New Roman" w:hAnsi="Times New Roman" w:cs="Times New Roman"/>
          <w:sz w:val="28"/>
          <w:szCs w:val="28"/>
        </w:rPr>
        <w:t xml:space="preserve"> многих местных художников. Точнее, </w:t>
      </w:r>
      <w:r w:rsidRPr="00997EA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EAC">
        <w:rPr>
          <w:rFonts w:ascii="Times New Roman" w:hAnsi="Times New Roman" w:cs="Times New Roman"/>
          <w:sz w:val="28"/>
          <w:szCs w:val="28"/>
        </w:rPr>
        <w:t>Казахстан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EAC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приехал в 1877 </w:t>
      </w:r>
      <w:r w:rsidRPr="00997EA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оду. Нельзя не учесть его роль </w:t>
      </w:r>
      <w:r w:rsidRPr="00997EAC">
        <w:rPr>
          <w:rFonts w:ascii="Times New Roman" w:hAnsi="Times New Roman" w:cs="Times New Roman"/>
          <w:sz w:val="28"/>
          <w:szCs w:val="28"/>
        </w:rPr>
        <w:t>в развитии и становле</w:t>
      </w:r>
      <w:r>
        <w:rPr>
          <w:rFonts w:ascii="Times New Roman" w:hAnsi="Times New Roman" w:cs="Times New Roman"/>
          <w:sz w:val="28"/>
          <w:szCs w:val="28"/>
        </w:rPr>
        <w:t xml:space="preserve">нии художественного искусства в </w:t>
      </w:r>
      <w:r w:rsidRPr="00997EAC">
        <w:rPr>
          <w:rFonts w:ascii="Times New Roman" w:hAnsi="Times New Roman" w:cs="Times New Roman"/>
          <w:sz w:val="28"/>
          <w:szCs w:val="28"/>
        </w:rPr>
        <w:t>Казахстане. Участие в экспедициях, государственная служба, разъезды по межеванию земель дали художнику возможность точно подметить и передать в обыденных сценах дух и своеобразие казахского народа. Хлудов пишет пейзажи, портреты, делает зарисовки бытовых сцен, которые послужили ему основой для создания многочисленных живописных работ, посвященных жизни казахского народа. </w:t>
      </w:r>
    </w:p>
    <w:p w:rsidR="00997EAC" w:rsidRDefault="00997EAC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sz w:val="28"/>
          <w:szCs w:val="28"/>
        </w:rPr>
        <w:t>ХХ ст</w:t>
      </w:r>
      <w:r w:rsidR="00DE35AC">
        <w:rPr>
          <w:rFonts w:ascii="Times New Roman" w:hAnsi="Times New Roman" w:cs="Times New Roman"/>
          <w:sz w:val="28"/>
          <w:szCs w:val="28"/>
        </w:rPr>
        <w:t xml:space="preserve">олетие – </w:t>
      </w:r>
      <w:r w:rsidRPr="001B3E13">
        <w:rPr>
          <w:rFonts w:ascii="Times New Roman" w:hAnsi="Times New Roman" w:cs="Times New Roman"/>
          <w:sz w:val="28"/>
          <w:szCs w:val="28"/>
        </w:rPr>
        <w:t>период становления и расцвета национал</w:t>
      </w:r>
      <w:r>
        <w:rPr>
          <w:rFonts w:ascii="Times New Roman" w:hAnsi="Times New Roman" w:cs="Times New Roman"/>
          <w:sz w:val="28"/>
          <w:szCs w:val="28"/>
        </w:rPr>
        <w:t>ьной школы живописи.</w:t>
      </w:r>
    </w:p>
    <w:p w:rsidR="001B3E13" w:rsidRPr="001B3E13" w:rsidRDefault="001B3E13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sz w:val="28"/>
          <w:szCs w:val="28"/>
        </w:rPr>
        <w:lastRenderedPageBreak/>
        <w:t>Знаменитые художники Казахстана ХХ века</w:t>
      </w:r>
      <w:r w:rsidR="00997EAC">
        <w:rPr>
          <w:rFonts w:ascii="Times New Roman" w:hAnsi="Times New Roman" w:cs="Times New Roman"/>
          <w:sz w:val="28"/>
          <w:szCs w:val="28"/>
        </w:rPr>
        <w:t>, прославившие страну.</w:t>
      </w:r>
    </w:p>
    <w:p w:rsidR="001B3E13" w:rsidRPr="001B3E13" w:rsidRDefault="001B3E13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sz w:val="28"/>
          <w:szCs w:val="28"/>
        </w:rPr>
        <w:t>Пионер жив</w:t>
      </w:r>
      <w:r w:rsidR="00DE35AC">
        <w:rPr>
          <w:rFonts w:ascii="Times New Roman" w:hAnsi="Times New Roman" w:cs="Times New Roman"/>
          <w:sz w:val="28"/>
          <w:szCs w:val="28"/>
        </w:rPr>
        <w:t xml:space="preserve">описного искусства Казахстана – </w:t>
      </w:r>
      <w:r w:rsidRPr="001B3E13">
        <w:rPr>
          <w:rFonts w:ascii="Times New Roman" w:hAnsi="Times New Roman" w:cs="Times New Roman"/>
          <w:sz w:val="28"/>
          <w:szCs w:val="28"/>
        </w:rPr>
        <w:t xml:space="preserve">историк и этнограф </w:t>
      </w:r>
      <w:proofErr w:type="spellStart"/>
      <w:r w:rsidRPr="001B3E13">
        <w:rPr>
          <w:rFonts w:ascii="Times New Roman" w:hAnsi="Times New Roman" w:cs="Times New Roman"/>
          <w:sz w:val="28"/>
          <w:szCs w:val="28"/>
        </w:rPr>
        <w:t>Чокан</w:t>
      </w:r>
      <w:proofErr w:type="spellEnd"/>
      <w:r w:rsidRPr="001B3E13">
        <w:rPr>
          <w:rFonts w:ascii="Times New Roman" w:hAnsi="Times New Roman" w:cs="Times New Roman"/>
          <w:sz w:val="28"/>
          <w:szCs w:val="28"/>
        </w:rPr>
        <w:t xml:space="preserve"> Валиханов. Будучи служащим Генштаба царской России, в поездках он делал карандашные зарисовки и писал акварели.</w:t>
      </w:r>
    </w:p>
    <w:p w:rsidR="001B3E13" w:rsidRPr="001B3E13" w:rsidRDefault="001B3E13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sz w:val="28"/>
          <w:szCs w:val="28"/>
        </w:rPr>
        <w:t xml:space="preserve">Первые профессиональные художники Казахстана (А. Исмаилов, К. </w:t>
      </w:r>
      <w:proofErr w:type="spellStart"/>
      <w:r w:rsidRPr="001B3E13">
        <w:rPr>
          <w:rFonts w:ascii="Times New Roman" w:hAnsi="Times New Roman" w:cs="Times New Roman"/>
          <w:sz w:val="28"/>
          <w:szCs w:val="28"/>
        </w:rPr>
        <w:t>Ходжиков</w:t>
      </w:r>
      <w:proofErr w:type="spellEnd"/>
      <w:r w:rsidRPr="001B3E13">
        <w:rPr>
          <w:rFonts w:ascii="Times New Roman" w:hAnsi="Times New Roman" w:cs="Times New Roman"/>
          <w:sz w:val="28"/>
          <w:szCs w:val="28"/>
        </w:rPr>
        <w:t xml:space="preserve">, Х. </w:t>
      </w:r>
      <w:proofErr w:type="spellStart"/>
      <w:r w:rsidRPr="001B3E13">
        <w:rPr>
          <w:rFonts w:ascii="Times New Roman" w:hAnsi="Times New Roman" w:cs="Times New Roman"/>
          <w:sz w:val="28"/>
          <w:szCs w:val="28"/>
        </w:rPr>
        <w:t>Ходжиков</w:t>
      </w:r>
      <w:proofErr w:type="spellEnd"/>
      <w:r w:rsidRPr="001B3E13">
        <w:rPr>
          <w:rFonts w:ascii="Times New Roman" w:hAnsi="Times New Roman" w:cs="Times New Roman"/>
          <w:sz w:val="28"/>
          <w:szCs w:val="28"/>
        </w:rPr>
        <w:t xml:space="preserve">) проявили свой талант в 1920–1930-х годах. Эпоха революционных изменений, становление </w:t>
      </w:r>
      <w:r w:rsidR="00DE35AC">
        <w:rPr>
          <w:rFonts w:ascii="Times New Roman" w:hAnsi="Times New Roman" w:cs="Times New Roman"/>
          <w:sz w:val="28"/>
          <w:szCs w:val="28"/>
        </w:rPr>
        <w:t xml:space="preserve">нового мира, история народа – </w:t>
      </w:r>
      <w:r w:rsidRPr="001B3E13">
        <w:rPr>
          <w:rFonts w:ascii="Times New Roman" w:hAnsi="Times New Roman" w:cs="Times New Roman"/>
          <w:sz w:val="28"/>
          <w:szCs w:val="28"/>
        </w:rPr>
        <w:t>главные темы их творений.</w:t>
      </w:r>
      <w:r w:rsidR="00DE35AC">
        <w:rPr>
          <w:rFonts w:ascii="Times New Roman" w:hAnsi="Times New Roman" w:cs="Times New Roman"/>
          <w:sz w:val="28"/>
          <w:szCs w:val="28"/>
        </w:rPr>
        <w:br/>
      </w:r>
      <w:r w:rsidRPr="001B3E13">
        <w:rPr>
          <w:rFonts w:ascii="Times New Roman" w:hAnsi="Times New Roman" w:cs="Times New Roman"/>
          <w:sz w:val="28"/>
          <w:szCs w:val="28"/>
        </w:rPr>
        <w:t xml:space="preserve">В развитии живописи Казахстана в этот период особое значение играет </w:t>
      </w:r>
      <w:proofErr w:type="spellStart"/>
      <w:r w:rsidRPr="001B3E13">
        <w:rPr>
          <w:rFonts w:ascii="Times New Roman" w:hAnsi="Times New Roman" w:cs="Times New Roman"/>
          <w:sz w:val="28"/>
          <w:szCs w:val="28"/>
        </w:rPr>
        <w:t>Абылхан</w:t>
      </w:r>
      <w:proofErr w:type="spellEnd"/>
      <w:r w:rsidRPr="001B3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3E13">
        <w:rPr>
          <w:rFonts w:ascii="Times New Roman" w:hAnsi="Times New Roman" w:cs="Times New Roman"/>
          <w:sz w:val="28"/>
          <w:szCs w:val="28"/>
        </w:rPr>
        <w:t>Кастеев</w:t>
      </w:r>
      <w:proofErr w:type="spellEnd"/>
      <w:r w:rsidRPr="001B3E13">
        <w:rPr>
          <w:rFonts w:ascii="Times New Roman" w:hAnsi="Times New Roman" w:cs="Times New Roman"/>
          <w:sz w:val="28"/>
          <w:szCs w:val="28"/>
        </w:rPr>
        <w:t xml:space="preserve"> (1904–1973). Именно он заложил основы национальной живописи.</w:t>
      </w:r>
      <w:r w:rsidR="00CE651F">
        <w:rPr>
          <w:rFonts w:ascii="Times New Roman" w:hAnsi="Times New Roman" w:cs="Times New Roman"/>
          <w:sz w:val="28"/>
          <w:szCs w:val="28"/>
        </w:rPr>
        <w:t xml:space="preserve"> </w:t>
      </w:r>
      <w:r w:rsidRPr="001B3E13">
        <w:rPr>
          <w:rFonts w:ascii="Times New Roman" w:hAnsi="Times New Roman" w:cs="Times New Roman"/>
          <w:sz w:val="28"/>
          <w:szCs w:val="28"/>
        </w:rPr>
        <w:t xml:space="preserve">Талантливый мастер появился на свет в ауле Чижин вблизи </w:t>
      </w:r>
      <w:proofErr w:type="spellStart"/>
      <w:r w:rsidRPr="001B3E13">
        <w:rPr>
          <w:rFonts w:ascii="Times New Roman" w:hAnsi="Times New Roman" w:cs="Times New Roman"/>
          <w:sz w:val="28"/>
          <w:szCs w:val="28"/>
        </w:rPr>
        <w:t>Джаркента</w:t>
      </w:r>
      <w:proofErr w:type="spellEnd"/>
      <w:r w:rsidRPr="001B3E13">
        <w:rPr>
          <w:rFonts w:ascii="Times New Roman" w:hAnsi="Times New Roman" w:cs="Times New Roman"/>
          <w:sz w:val="28"/>
          <w:szCs w:val="28"/>
        </w:rPr>
        <w:t xml:space="preserve"> (сейчас </w:t>
      </w:r>
      <w:proofErr w:type="spellStart"/>
      <w:r w:rsidRPr="001B3E13">
        <w:rPr>
          <w:rFonts w:ascii="Times New Roman" w:hAnsi="Times New Roman" w:cs="Times New Roman"/>
          <w:sz w:val="28"/>
          <w:szCs w:val="28"/>
        </w:rPr>
        <w:t>Алматинская</w:t>
      </w:r>
      <w:proofErr w:type="spellEnd"/>
      <w:r w:rsidRPr="001B3E13">
        <w:rPr>
          <w:rFonts w:ascii="Times New Roman" w:hAnsi="Times New Roman" w:cs="Times New Roman"/>
          <w:sz w:val="28"/>
          <w:szCs w:val="28"/>
        </w:rPr>
        <w:t xml:space="preserve"> область). Тайны изобразительного искусства познавал в студии Хлудова. Его прославили такие произведения, как «Молодой Абай», «Портрет Амангельды </w:t>
      </w:r>
      <w:proofErr w:type="spellStart"/>
      <w:r w:rsidRPr="001B3E13">
        <w:rPr>
          <w:rFonts w:ascii="Times New Roman" w:hAnsi="Times New Roman" w:cs="Times New Roman"/>
          <w:sz w:val="28"/>
          <w:szCs w:val="28"/>
        </w:rPr>
        <w:t>Имановой</w:t>
      </w:r>
      <w:proofErr w:type="spellEnd"/>
      <w:r w:rsidRPr="001B3E13">
        <w:rPr>
          <w:rFonts w:ascii="Times New Roman" w:hAnsi="Times New Roman" w:cs="Times New Roman"/>
          <w:sz w:val="28"/>
          <w:szCs w:val="28"/>
        </w:rPr>
        <w:t>», «Сбор хлопка». Его кисти принадлежат акварели «Горный пейзаж», «Зимовка» и «Летнее пастбище».</w:t>
      </w:r>
    </w:p>
    <w:p w:rsidR="00CE651F" w:rsidRDefault="00DE35AC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10160</wp:posOffset>
            </wp:positionV>
            <wp:extent cx="4425315" cy="3327400"/>
            <wp:effectExtent l="19050" t="0" r="0" b="0"/>
            <wp:wrapThrough wrapText="bothSides">
              <wp:wrapPolygon edited="0">
                <wp:start x="-93" y="0"/>
                <wp:lineTo x="-93" y="21518"/>
                <wp:lineTo x="21572" y="21518"/>
                <wp:lineTo x="21572" y="0"/>
                <wp:lineTo x="-93" y="0"/>
              </wp:wrapPolygon>
            </wp:wrapThrough>
            <wp:docPr id="1" name="Рисунок 1" descr="D:\Ecaterina\4Д-1\курсовая ПКП\живопись\рисунок\картинки для курсовой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caterina\4Д-1\курсовая ПКП\живопись\рисунок\картинки для курсовой\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51F" w:rsidRDefault="00CE651F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651F" w:rsidRDefault="00CE651F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651F" w:rsidRDefault="00CE651F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651F" w:rsidRDefault="00CE651F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651F" w:rsidRDefault="00CE651F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651F" w:rsidRDefault="00CE651F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651F" w:rsidRDefault="00CE651F" w:rsidP="00CE65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651F" w:rsidRDefault="00CE651F" w:rsidP="00CE65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Абылхан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Кастеев</w:t>
      </w:r>
      <w:proofErr w:type="spellEnd"/>
      <w:r>
        <w:rPr>
          <w:rFonts w:ascii="Times New Roman" w:hAnsi="Times New Roman" w:cs="Times New Roman"/>
          <w:sz w:val="28"/>
          <w:szCs w:val="28"/>
        </w:rPr>
        <w:t>, «На молочной колхозной ферме»</w:t>
      </w:r>
    </w:p>
    <w:p w:rsidR="001B3E13" w:rsidRPr="001B3E13" w:rsidRDefault="00DE35AC" w:rsidP="00DE35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2214245</wp:posOffset>
            </wp:positionV>
            <wp:extent cx="2500630" cy="3369945"/>
            <wp:effectExtent l="19050" t="0" r="0" b="0"/>
            <wp:wrapThrough wrapText="bothSides">
              <wp:wrapPolygon edited="0">
                <wp:start x="-165" y="0"/>
                <wp:lineTo x="-165" y="21490"/>
                <wp:lineTo x="21556" y="21490"/>
                <wp:lineTo x="21556" y="0"/>
                <wp:lineTo x="-165" y="0"/>
              </wp:wrapPolygon>
            </wp:wrapThrough>
            <wp:docPr id="3" name="Рисунок 3" descr="D:\Ecaterina\4Д-1\курсовая ПКП\живопись\рисунок\картинки для курсовой\img_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caterina\4Д-1\курсовая ПКП\живопись\рисунок\картинки для курсовой\img_5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2214245</wp:posOffset>
            </wp:positionV>
            <wp:extent cx="2500630" cy="3369945"/>
            <wp:effectExtent l="19050" t="0" r="0" b="0"/>
            <wp:wrapThrough wrapText="bothSides">
              <wp:wrapPolygon edited="0">
                <wp:start x="-165" y="0"/>
                <wp:lineTo x="-165" y="21490"/>
                <wp:lineTo x="21556" y="21490"/>
                <wp:lineTo x="21556" y="0"/>
                <wp:lineTo x="-165" y="0"/>
              </wp:wrapPolygon>
            </wp:wrapThrough>
            <wp:docPr id="2" name="Рисунок 2" descr="D:\Ecaterina\4Д-1\курсовая ПКП\живопись\рисунок\картинки для курсовой\b8c9b2efde5dabba4b18fa2fc56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caterina\4Д-1\курсовая ПКП\живопись\рисунок\картинки для курсовой\b8c9b2efde5dabba4b18fa2fc5633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E13" w:rsidRPr="001B3E13">
        <w:rPr>
          <w:rFonts w:ascii="Times New Roman" w:hAnsi="Times New Roman" w:cs="Times New Roman"/>
          <w:sz w:val="28"/>
          <w:szCs w:val="28"/>
        </w:rPr>
        <w:t>Известные художники 1960–1980-х годов переда</w:t>
      </w:r>
      <w:r>
        <w:rPr>
          <w:rFonts w:ascii="Times New Roman" w:hAnsi="Times New Roman" w:cs="Times New Roman"/>
          <w:sz w:val="28"/>
          <w:szCs w:val="28"/>
        </w:rPr>
        <w:t xml:space="preserve">вали сюжеты из народной жизни – </w:t>
      </w:r>
      <w:r w:rsidR="001B3E13" w:rsidRPr="001B3E13">
        <w:rPr>
          <w:rFonts w:ascii="Times New Roman" w:hAnsi="Times New Roman" w:cs="Times New Roman"/>
          <w:sz w:val="28"/>
          <w:szCs w:val="28"/>
        </w:rPr>
        <w:t>отображали тесную связь человека с окружающим миром, стремились через портретные детали передать его внутренний мир.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3E13" w:rsidRPr="001B3E13">
        <w:rPr>
          <w:rFonts w:ascii="Times New Roman" w:hAnsi="Times New Roman" w:cs="Times New Roman"/>
          <w:sz w:val="28"/>
          <w:szCs w:val="28"/>
        </w:rPr>
        <w:t xml:space="preserve">Среди талантливых мастеров этого периода яркой звездой сияет портретистка </w:t>
      </w:r>
      <w:proofErr w:type="spellStart"/>
      <w:r w:rsidR="001B3E13" w:rsidRPr="001B3E13">
        <w:rPr>
          <w:rFonts w:ascii="Times New Roman" w:hAnsi="Times New Roman" w:cs="Times New Roman"/>
          <w:sz w:val="28"/>
          <w:szCs w:val="28"/>
        </w:rPr>
        <w:t>Гульфайрус</w:t>
      </w:r>
      <w:proofErr w:type="spellEnd"/>
      <w:r w:rsidR="001B3E13" w:rsidRPr="001B3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3E13" w:rsidRPr="001B3E13"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 w:rsidR="001B3E13" w:rsidRPr="001B3E13">
        <w:rPr>
          <w:rFonts w:ascii="Times New Roman" w:hAnsi="Times New Roman" w:cs="Times New Roman"/>
          <w:sz w:val="28"/>
          <w:szCs w:val="28"/>
        </w:rPr>
        <w:t>. Этот псевдоним вы</w:t>
      </w:r>
      <w:r>
        <w:rPr>
          <w:rFonts w:ascii="Times New Roman" w:hAnsi="Times New Roman" w:cs="Times New Roman"/>
          <w:sz w:val="28"/>
          <w:szCs w:val="28"/>
        </w:rPr>
        <w:t xml:space="preserve">брала себе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Кульпаш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Конарбаева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B3E13" w:rsidRPr="001B3E13">
        <w:rPr>
          <w:rFonts w:ascii="Times New Roman" w:hAnsi="Times New Roman" w:cs="Times New Roman"/>
          <w:sz w:val="28"/>
          <w:szCs w:val="28"/>
        </w:rPr>
        <w:t>алматинка</w:t>
      </w:r>
      <w:proofErr w:type="spellEnd"/>
      <w:r w:rsidR="001B3E13" w:rsidRPr="001B3E13">
        <w:rPr>
          <w:rFonts w:ascii="Times New Roman" w:hAnsi="Times New Roman" w:cs="Times New Roman"/>
          <w:sz w:val="28"/>
          <w:szCs w:val="28"/>
        </w:rPr>
        <w:t xml:space="preserve">, выпускница студии М. </w:t>
      </w:r>
      <w:proofErr w:type="spellStart"/>
      <w:r w:rsidR="001B3E13" w:rsidRPr="001B3E13">
        <w:rPr>
          <w:rFonts w:ascii="Times New Roman" w:hAnsi="Times New Roman" w:cs="Times New Roman"/>
          <w:sz w:val="28"/>
          <w:szCs w:val="28"/>
        </w:rPr>
        <w:t>Бобышева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B3E13" w:rsidRPr="001B3E13">
        <w:rPr>
          <w:rFonts w:ascii="Times New Roman" w:hAnsi="Times New Roman" w:cs="Times New Roman"/>
          <w:sz w:val="28"/>
          <w:szCs w:val="28"/>
        </w:rPr>
        <w:t>преподавателя Ленинградского института живописи им. И. Репина.</w:t>
      </w:r>
    </w:p>
    <w:p w:rsidR="001B3E13" w:rsidRPr="001B3E13" w:rsidRDefault="00CE651F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76818" w:rsidRPr="001B3E13" w:rsidRDefault="00576818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2D59" w:rsidRPr="001B3E13" w:rsidRDefault="00192D59" w:rsidP="001B3E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2D59" w:rsidRDefault="00192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2D59" w:rsidRDefault="00192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2D59" w:rsidRDefault="00192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2D59" w:rsidRDefault="00192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2D59" w:rsidRDefault="00192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2D59" w:rsidRDefault="00CE651F" w:rsidP="00CE65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 Картины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Гульфайрус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Исмаиловой</w:t>
      </w:r>
      <w:proofErr w:type="spellEnd"/>
    </w:p>
    <w:p w:rsidR="00A3631C" w:rsidRPr="008F06AE" w:rsidRDefault="008F06AE" w:rsidP="008F0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6AE">
        <w:rPr>
          <w:rFonts w:ascii="Times New Roman" w:hAnsi="Times New Roman" w:cs="Times New Roman"/>
          <w:sz w:val="28"/>
          <w:szCs w:val="28"/>
        </w:rPr>
        <w:t xml:space="preserve">Особой аурой любви к родному краю и его народу овеяны творения Сабура 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Мамбеева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. Живописец Казахстана родился в 1928 году в Южно-Казахстанской области (с. 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Абайбазар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>). Его талант проявился во всем своем блеске в картинах: «В горах», «Чилик. Степь», «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Капчагай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», «Каратау», «На 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джайляу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>».</w:t>
      </w:r>
      <w:r w:rsidR="00DE35AC">
        <w:rPr>
          <w:rFonts w:ascii="Times New Roman" w:hAnsi="Times New Roman" w:cs="Times New Roman"/>
          <w:sz w:val="28"/>
          <w:szCs w:val="28"/>
        </w:rPr>
        <w:br/>
      </w:r>
      <w:r w:rsidRPr="008F06AE">
        <w:rPr>
          <w:rFonts w:ascii="Times New Roman" w:hAnsi="Times New Roman" w:cs="Times New Roman"/>
          <w:sz w:val="28"/>
          <w:szCs w:val="28"/>
        </w:rPr>
        <w:t xml:space="preserve">В 1960–1970-х живопись Казахстана была представлена именами 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Канафия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Тельжанова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> («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Жамал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>, «Мирные огни», триптих «Тишина»», «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Кокпар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Жанатая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Шарденова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 («Осенний мотив», «Пруд в парке», «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Капчагайское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 море» и «Кок-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Тюбе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Камиля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 Шаяхметова («Белый город в степи» и «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Гани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Муратбаев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>»).</w:t>
      </w:r>
    </w:p>
    <w:p w:rsidR="008F06AE" w:rsidRPr="008F06AE" w:rsidRDefault="008F06AE" w:rsidP="008F06AE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06AE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современной живописи Казахстана</w:t>
      </w:r>
    </w:p>
    <w:p w:rsidR="008F06AE" w:rsidRDefault="008F06AE" w:rsidP="008F06AE">
      <w:pPr>
        <w:spacing w:line="360" w:lineRule="auto"/>
      </w:pPr>
      <w:r w:rsidRPr="008F06AE">
        <w:rPr>
          <w:rFonts w:ascii="Times New Roman" w:hAnsi="Times New Roman" w:cs="Times New Roman"/>
          <w:sz w:val="28"/>
          <w:szCs w:val="28"/>
        </w:rPr>
        <w:t>Картины казахстанских художников прошлого и современности — органичная составляющая сокровищницы мирового искусства. Богатство цвета, своеобразие манер делают неповторимым мир живописи Казахстана.</w:t>
      </w:r>
      <w:r w:rsidRPr="008F06AE">
        <w:t xml:space="preserve"> </w:t>
      </w:r>
    </w:p>
    <w:p w:rsidR="008F06AE" w:rsidRPr="008F06AE" w:rsidRDefault="008F06AE" w:rsidP="008F0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6AE">
        <w:rPr>
          <w:rFonts w:ascii="Times New Roman" w:hAnsi="Times New Roman" w:cs="Times New Roman"/>
          <w:sz w:val="28"/>
          <w:szCs w:val="28"/>
        </w:rPr>
        <w:t>В годы независимости Республики Казахстан художники стали переосмысливать направления своего творчества, вливаясь в развивающиеся направления изобразительного искусства Казахстана: символический,</w:t>
      </w:r>
      <w:r>
        <w:rPr>
          <w:rFonts w:ascii="Times New Roman" w:hAnsi="Times New Roman" w:cs="Times New Roman"/>
          <w:sz w:val="28"/>
          <w:szCs w:val="28"/>
        </w:rPr>
        <w:t xml:space="preserve"> концептуальный</w:t>
      </w:r>
      <w:r w:rsidRPr="008F06AE">
        <w:rPr>
          <w:rFonts w:ascii="Times New Roman" w:hAnsi="Times New Roman" w:cs="Times New Roman"/>
          <w:sz w:val="28"/>
          <w:szCs w:val="28"/>
        </w:rPr>
        <w:t>, реалистический. Искусство современного Казахстана можно охарактеризовать как творческий поиск, отказ от стереотипов, развитие новых стилей изображения, которые интерпретируют вопросы современной эпохи.</w:t>
      </w:r>
    </w:p>
    <w:p w:rsidR="00192D59" w:rsidRDefault="008F06AE" w:rsidP="008F0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6AE">
        <w:rPr>
          <w:rFonts w:ascii="Times New Roman" w:hAnsi="Times New Roman" w:cs="Times New Roman"/>
          <w:sz w:val="28"/>
          <w:szCs w:val="28"/>
        </w:rPr>
        <w:t>Обращение к обычаям и истории казахского народа, жизненному укладу стало характерной особенностью современной живописи Казахстана, выражающей память национальной истории, цепь ее событий, легенды о подвигах героев и сцены повседневной жизни поколений на великих просторах казахской степи. Воспринимаемое почти сакральным причащение этнической, национальной культурной памяти выводит нашу культуру к новому витку самопознания, к философскому, интеллектуальному, осознанному пониманию своей самости, своего духовного вклада в сокровищницу общечеловеческой культуры.</w:t>
      </w:r>
    </w:p>
    <w:p w:rsidR="008F06AE" w:rsidRPr="008F06AE" w:rsidRDefault="008F06AE" w:rsidP="008F0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6AE">
        <w:rPr>
          <w:rFonts w:ascii="Times New Roman" w:hAnsi="Times New Roman" w:cs="Times New Roman"/>
          <w:sz w:val="28"/>
          <w:szCs w:val="28"/>
        </w:rPr>
        <w:t>Важной особенностью современного изобразительного искусства Казахстана, также явля</w:t>
      </w:r>
      <w:r w:rsidRPr="008F06AE">
        <w:rPr>
          <w:rFonts w:ascii="Times New Roman" w:hAnsi="Times New Roman" w:cs="Times New Roman"/>
          <w:sz w:val="28"/>
          <w:szCs w:val="28"/>
        </w:rPr>
        <w:softHyphen/>
        <w:t>ющейся общей для культур постсоветского региона, стало окончательное падение железного занавеса. Подобные обстоятельства привели культуру Казахстана к тотальной встрече с ог</w:t>
      </w:r>
      <w:r w:rsidRPr="008F06AE">
        <w:rPr>
          <w:rFonts w:ascii="Times New Roman" w:hAnsi="Times New Roman" w:cs="Times New Roman"/>
          <w:sz w:val="28"/>
          <w:szCs w:val="28"/>
        </w:rPr>
        <w:softHyphen/>
        <w:t>ромной информацией об инновациях культур Запада и Востока ХХ-</w:t>
      </w:r>
      <w:proofErr w:type="spellStart"/>
      <w:r w:rsidRPr="008F06AE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8F06AE">
        <w:rPr>
          <w:rFonts w:ascii="Times New Roman" w:hAnsi="Times New Roman" w:cs="Times New Roman"/>
          <w:sz w:val="28"/>
          <w:szCs w:val="28"/>
        </w:rPr>
        <w:t xml:space="preserve"> века. Все это во мно</w:t>
      </w:r>
      <w:r w:rsidRPr="008F06AE">
        <w:rPr>
          <w:rFonts w:ascii="Times New Roman" w:hAnsi="Times New Roman" w:cs="Times New Roman"/>
          <w:sz w:val="28"/>
          <w:szCs w:val="28"/>
        </w:rPr>
        <w:softHyphen/>
        <w:t xml:space="preserve">гом повлияло на процессы развития искусства Казахстана. И если в начале 1990-х обильный информационный поток вылился в своеобразный художественный шок и усиленное развитие инновационных творческих практик актуального </w:t>
      </w:r>
      <w:r w:rsidRPr="008F06AE">
        <w:rPr>
          <w:rFonts w:ascii="Times New Roman" w:hAnsi="Times New Roman" w:cs="Times New Roman"/>
          <w:sz w:val="28"/>
          <w:szCs w:val="28"/>
        </w:rPr>
        <w:lastRenderedPageBreak/>
        <w:t>искусства, то постепенно, словно получив прививку и пройдя искушение новаторскими поисками, изобразительное искусство в стране все же не утеряло свои профессиональные возможности и статус.</w:t>
      </w:r>
    </w:p>
    <w:p w:rsidR="008F06AE" w:rsidRDefault="00DE35AC" w:rsidP="008F06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2559685</wp:posOffset>
            </wp:positionV>
            <wp:extent cx="5913755" cy="3593465"/>
            <wp:effectExtent l="19050" t="0" r="0" b="0"/>
            <wp:wrapThrough wrapText="bothSides">
              <wp:wrapPolygon edited="0">
                <wp:start x="-70" y="0"/>
                <wp:lineTo x="-70" y="21527"/>
                <wp:lineTo x="21570" y="21527"/>
                <wp:lineTo x="21570" y="0"/>
                <wp:lineTo x="-70" y="0"/>
              </wp:wrapPolygon>
            </wp:wrapThrough>
            <wp:docPr id="4" name="Рисунок 6" descr="D:\Ecaterina\4Д-1\курсовая ПКП\живопись\рисунок\картинки для курсовой\34496516.2wdxq9er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caterina\4Д-1\курсовая ПКП\живопись\рисунок\картинки для курсовой\34496516.2wdxq9erh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6AE" w:rsidRPr="008F06AE">
        <w:rPr>
          <w:rFonts w:ascii="Times New Roman" w:hAnsi="Times New Roman" w:cs="Times New Roman"/>
          <w:sz w:val="28"/>
          <w:szCs w:val="28"/>
        </w:rPr>
        <w:t>Современное искусство Казахстана дает наглядное представление о безграничных воз</w:t>
      </w:r>
      <w:r w:rsidR="008F06AE" w:rsidRPr="008F06AE">
        <w:rPr>
          <w:rFonts w:ascii="Times New Roman" w:hAnsi="Times New Roman" w:cs="Times New Roman"/>
          <w:sz w:val="28"/>
          <w:szCs w:val="28"/>
        </w:rPr>
        <w:softHyphen/>
        <w:t>можностях живописи, о поисках казахскими художниками новых путей в этом «старом» виде искусства, а также о новом возвращении современной живописи Казахстана к вечному син</w:t>
      </w:r>
      <w:r w:rsidR="008F06AE" w:rsidRPr="008F06AE">
        <w:rPr>
          <w:rFonts w:ascii="Times New Roman" w:hAnsi="Times New Roman" w:cs="Times New Roman"/>
          <w:sz w:val="28"/>
          <w:szCs w:val="28"/>
        </w:rPr>
        <w:softHyphen/>
        <w:t>кретизму древнего искусства наших предков. Единым и очень активным, особенно в первой половине 1990-х годов стал процесс трансформации художественной формы. Средства и спо</w:t>
      </w:r>
      <w:r w:rsidR="008F06AE" w:rsidRPr="008F06AE">
        <w:rPr>
          <w:rFonts w:ascii="Times New Roman" w:hAnsi="Times New Roman" w:cs="Times New Roman"/>
          <w:sz w:val="28"/>
          <w:szCs w:val="28"/>
        </w:rPr>
        <w:softHyphen/>
        <w:t>собы изображения, обобщения стремительно изменяются в сторону символизации, знаковости, условности и метафоризации.</w:t>
      </w:r>
    </w:p>
    <w:p w:rsidR="00DE35AC" w:rsidRDefault="00A371B3" w:rsidP="00DE35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 Современная акварельная живопись казахских художников</w:t>
      </w:r>
    </w:p>
    <w:p w:rsidR="00DE35AC" w:rsidRPr="008F06AE" w:rsidRDefault="00DE35AC" w:rsidP="00DE35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6AE">
        <w:rPr>
          <w:rFonts w:ascii="Times New Roman" w:hAnsi="Times New Roman" w:cs="Times New Roman"/>
          <w:sz w:val="28"/>
          <w:szCs w:val="28"/>
        </w:rPr>
        <w:t>Картины казахстанских художников ХХІ века — воплощение поисков современного изобразительного искусства. Живописцы экспериментируют с красками и формами, тонами и полутонами. Благодаря этому рождаются уникальные по своей эмоциональной насыщенности произведения.</w:t>
      </w:r>
    </w:p>
    <w:p w:rsidR="00A371B3" w:rsidRDefault="00A371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3309620</wp:posOffset>
            </wp:positionV>
            <wp:extent cx="5488305" cy="5507355"/>
            <wp:effectExtent l="19050" t="0" r="0" b="0"/>
            <wp:wrapThrough wrapText="bothSides">
              <wp:wrapPolygon edited="0">
                <wp:start x="-75" y="0"/>
                <wp:lineTo x="-75" y="21518"/>
                <wp:lineTo x="21593" y="21518"/>
                <wp:lineTo x="21593" y="0"/>
                <wp:lineTo x="-75" y="0"/>
              </wp:wrapPolygon>
            </wp:wrapThrough>
            <wp:docPr id="10" name="Рисунок 2" descr="D:\Ecaterina\4Д-1\курсовая ПКП\живопись\рисунок\картинки для курсово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caterina\4Д-1\курсовая ПКП\живопись\рисунок\картинки для курсовой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55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-93345</wp:posOffset>
            </wp:positionV>
            <wp:extent cx="2426335" cy="3253105"/>
            <wp:effectExtent l="19050" t="0" r="0" b="0"/>
            <wp:wrapThrough wrapText="bothSides">
              <wp:wrapPolygon edited="0">
                <wp:start x="-170" y="0"/>
                <wp:lineTo x="-170" y="21503"/>
                <wp:lineTo x="21538" y="21503"/>
                <wp:lineTo x="21538" y="0"/>
                <wp:lineTo x="-170" y="0"/>
              </wp:wrapPolygon>
            </wp:wrapThrough>
            <wp:docPr id="8" name="Рисунок 1" descr="D:\Ecaterina\4Д-1\курсовая ПКП\живопись\рисунок\картинки для курсовой\146113215817503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caterina\4Д-1\курсовая ПКП\живопись\рисунок\картинки для курсовой\1461132158175034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-93345</wp:posOffset>
            </wp:positionV>
            <wp:extent cx="3308350" cy="3253105"/>
            <wp:effectExtent l="19050" t="0" r="6350" b="0"/>
            <wp:wrapThrough wrapText="bothSides">
              <wp:wrapPolygon edited="0">
                <wp:start x="-124" y="0"/>
                <wp:lineTo x="-124" y="21503"/>
                <wp:lineTo x="21641" y="21503"/>
                <wp:lineTo x="21641" y="0"/>
                <wp:lineTo x="-124" y="0"/>
              </wp:wrapPolygon>
            </wp:wrapThrough>
            <wp:docPr id="7" name="Рисунок 5" descr="D:\Ecaterina\4Д-1\курсовая ПКП\живопись\рисунок\картинки для курсовой\ismailovakum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caterina\4Д-1\курсовая ПКП\живопись\рисунок\картинки для курсовой\ismailovakumy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Default="00A371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71B3" w:rsidRPr="00A371B3" w:rsidRDefault="00A371B3" w:rsidP="00A371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1B3">
        <w:rPr>
          <w:rFonts w:ascii="Times New Roman" w:hAnsi="Times New Roman" w:cs="Times New Roman"/>
          <w:sz w:val="28"/>
          <w:szCs w:val="28"/>
        </w:rPr>
        <w:t xml:space="preserve">Рис. 4  Современная национальная масляная живопись </w:t>
      </w:r>
      <w:r>
        <w:rPr>
          <w:rFonts w:ascii="Times New Roman" w:hAnsi="Times New Roman" w:cs="Times New Roman"/>
          <w:sz w:val="28"/>
          <w:szCs w:val="28"/>
        </w:rPr>
        <w:t>Казахстана</w:t>
      </w:r>
    </w:p>
    <w:p w:rsidR="00192D59" w:rsidRDefault="00192D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Библиография</w:t>
      </w:r>
    </w:p>
    <w:p w:rsidR="00576818" w:rsidRDefault="00576818" w:rsidP="00576818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576818">
        <w:rPr>
          <w:rFonts w:ascii="Times New Roman" w:hAnsi="Times New Roman" w:cs="Times New Roman"/>
          <w:sz w:val="28"/>
          <w:szCs w:val="28"/>
        </w:rPr>
        <w:t>Донин</w:t>
      </w:r>
      <w:proofErr w:type="spellEnd"/>
      <w:r w:rsidRPr="00576818">
        <w:rPr>
          <w:rFonts w:ascii="Times New Roman" w:hAnsi="Times New Roman" w:cs="Times New Roman"/>
          <w:sz w:val="28"/>
          <w:szCs w:val="28"/>
        </w:rPr>
        <w:t xml:space="preserve"> А. Введение в искусствознание. - Н. Новгород, 1998.</w:t>
      </w:r>
    </w:p>
    <w:p w:rsidR="00576818" w:rsidRDefault="00192D59" w:rsidP="00576818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576818">
        <w:rPr>
          <w:rFonts w:ascii="Times New Roman" w:hAnsi="Times New Roman" w:cs="Times New Roman"/>
          <w:sz w:val="28"/>
          <w:szCs w:val="28"/>
        </w:rPr>
        <w:t>Шитов Л.А., Ларионов В.Н.  Живопись - М.; - Просвещение.</w:t>
      </w:r>
    </w:p>
    <w:p w:rsidR="007513A7" w:rsidRPr="007513A7" w:rsidRDefault="00192D59" w:rsidP="007513A7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576818">
        <w:rPr>
          <w:rFonts w:ascii="Times New Roman" w:hAnsi="Times New Roman" w:cs="Times New Roman"/>
          <w:sz w:val="28"/>
          <w:szCs w:val="28"/>
        </w:rPr>
        <w:t>Виппер Б.Р. Статьи об искусстве - М.;1972.</w:t>
      </w:r>
    </w:p>
    <w:p w:rsidR="00576818" w:rsidRDefault="00576818" w:rsidP="00576818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576818">
        <w:rPr>
          <w:rFonts w:ascii="Times New Roman" w:hAnsi="Times New Roman" w:cs="Times New Roman"/>
          <w:sz w:val="28"/>
          <w:szCs w:val="28"/>
        </w:rPr>
        <w:t>Лепикаш</w:t>
      </w:r>
      <w:proofErr w:type="spellEnd"/>
      <w:r w:rsidRPr="00576818">
        <w:rPr>
          <w:rFonts w:ascii="Times New Roman" w:hAnsi="Times New Roman" w:cs="Times New Roman"/>
          <w:sz w:val="28"/>
          <w:szCs w:val="28"/>
        </w:rPr>
        <w:t xml:space="preserve"> В.В. Живопись / В.В. </w:t>
      </w:r>
      <w:proofErr w:type="spellStart"/>
      <w:r w:rsidRPr="00576818">
        <w:rPr>
          <w:rFonts w:ascii="Times New Roman" w:hAnsi="Times New Roman" w:cs="Times New Roman"/>
          <w:sz w:val="28"/>
          <w:szCs w:val="28"/>
        </w:rPr>
        <w:t>Лепикаш</w:t>
      </w:r>
      <w:proofErr w:type="spellEnd"/>
      <w:r w:rsidRPr="00576818">
        <w:rPr>
          <w:rFonts w:ascii="Times New Roman" w:hAnsi="Times New Roman" w:cs="Times New Roman"/>
          <w:sz w:val="28"/>
          <w:szCs w:val="28"/>
        </w:rPr>
        <w:t>. - М., 2001. - 202 с.</w:t>
      </w:r>
    </w:p>
    <w:p w:rsidR="00576818" w:rsidRDefault="00576818" w:rsidP="00576818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576818">
        <w:rPr>
          <w:rFonts w:ascii="Times New Roman" w:hAnsi="Times New Roman" w:cs="Times New Roman"/>
          <w:sz w:val="28"/>
          <w:szCs w:val="28"/>
        </w:rPr>
        <w:t>Сокольникова Н.М. Изобразительное искусство: Основы живописи. – О., Издательство «Титул», 1996.</w:t>
      </w:r>
    </w:p>
    <w:p w:rsidR="00576818" w:rsidRDefault="00576818" w:rsidP="00576818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576818">
        <w:rPr>
          <w:rFonts w:ascii="Times New Roman" w:hAnsi="Times New Roman" w:cs="Times New Roman"/>
          <w:sz w:val="28"/>
          <w:szCs w:val="28"/>
        </w:rPr>
        <w:t>Карцер Ю.М. Рисунок и живопись: учебное пособие, 4-е издание, стереотип / Ю.М. Карцер. - М., «Академия», 2001. - 272 с.</w:t>
      </w:r>
    </w:p>
    <w:p w:rsidR="00576818" w:rsidRDefault="00576818" w:rsidP="00576818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576818">
        <w:rPr>
          <w:rFonts w:ascii="Times New Roman" w:hAnsi="Times New Roman" w:cs="Times New Roman"/>
          <w:sz w:val="28"/>
          <w:szCs w:val="28"/>
        </w:rPr>
        <w:t>Альберти Л.Б. Три книги о живописи / Л.Б. Альберти. - М., 2002. - 304 с.</w:t>
      </w:r>
    </w:p>
    <w:p w:rsidR="00576818" w:rsidRDefault="00576818" w:rsidP="00576818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576818">
        <w:rPr>
          <w:rFonts w:ascii="Times New Roman" w:hAnsi="Times New Roman" w:cs="Times New Roman"/>
          <w:sz w:val="28"/>
          <w:szCs w:val="28"/>
        </w:rPr>
        <w:t>Волков Н.Н. Цвет в живописи / Н.Н. Волков. - М., «Искусство», 2000. - 320 с.</w:t>
      </w:r>
    </w:p>
    <w:p w:rsidR="007513A7" w:rsidRDefault="00576818" w:rsidP="007513A7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576818">
        <w:rPr>
          <w:rFonts w:ascii="Times New Roman" w:hAnsi="Times New Roman" w:cs="Times New Roman"/>
          <w:sz w:val="28"/>
          <w:szCs w:val="28"/>
        </w:rPr>
        <w:t>Панксёнов</w:t>
      </w:r>
      <w:proofErr w:type="spellEnd"/>
      <w:r w:rsidRPr="00576818">
        <w:rPr>
          <w:rFonts w:ascii="Times New Roman" w:hAnsi="Times New Roman" w:cs="Times New Roman"/>
          <w:sz w:val="28"/>
          <w:szCs w:val="28"/>
        </w:rPr>
        <w:t xml:space="preserve"> Г.И. Живопись. Форма, цвет, изоб</w:t>
      </w:r>
      <w:r>
        <w:rPr>
          <w:rFonts w:ascii="Times New Roman" w:hAnsi="Times New Roman" w:cs="Times New Roman"/>
          <w:sz w:val="28"/>
          <w:szCs w:val="28"/>
        </w:rPr>
        <w:t xml:space="preserve">ражение, 2-изд., стереотипное / </w:t>
      </w:r>
      <w:r w:rsidRPr="00576818">
        <w:rPr>
          <w:rFonts w:ascii="Times New Roman" w:hAnsi="Times New Roman" w:cs="Times New Roman"/>
          <w:sz w:val="28"/>
          <w:szCs w:val="28"/>
        </w:rPr>
        <w:t xml:space="preserve">Г.И. </w:t>
      </w:r>
      <w:proofErr w:type="spellStart"/>
      <w:r w:rsidRPr="00576818">
        <w:rPr>
          <w:rFonts w:ascii="Times New Roman" w:hAnsi="Times New Roman" w:cs="Times New Roman"/>
          <w:sz w:val="28"/>
          <w:szCs w:val="28"/>
        </w:rPr>
        <w:t>Панксёнов</w:t>
      </w:r>
      <w:proofErr w:type="spellEnd"/>
      <w:r w:rsidRPr="00576818">
        <w:rPr>
          <w:rFonts w:ascii="Times New Roman" w:hAnsi="Times New Roman" w:cs="Times New Roman"/>
          <w:sz w:val="28"/>
          <w:szCs w:val="28"/>
        </w:rPr>
        <w:t>. - М., «Академия», 2008. - 144 с.</w:t>
      </w:r>
    </w:p>
    <w:p w:rsidR="007513A7" w:rsidRPr="007513A7" w:rsidRDefault="007513A7" w:rsidP="007513A7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7513A7">
        <w:rPr>
          <w:rFonts w:ascii="Times New Roman" w:hAnsi="Times New Roman" w:cs="Times New Roman"/>
          <w:sz w:val="28"/>
          <w:szCs w:val="28"/>
        </w:rPr>
        <w:t>Бергер</w:t>
      </w:r>
      <w:proofErr w:type="spellEnd"/>
      <w:r w:rsidRPr="007513A7">
        <w:rPr>
          <w:rFonts w:ascii="Times New Roman" w:hAnsi="Times New Roman" w:cs="Times New Roman"/>
          <w:sz w:val="28"/>
          <w:szCs w:val="28"/>
        </w:rPr>
        <w:t xml:space="preserve"> Э. История развития техники масляной живописи. Пер. с немецкого. М., 1961.</w:t>
      </w:r>
    </w:p>
    <w:p w:rsidR="00576818" w:rsidRDefault="00192D59" w:rsidP="00576818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576818">
        <w:rPr>
          <w:rFonts w:ascii="Times New Roman" w:hAnsi="Times New Roman" w:cs="Times New Roman"/>
          <w:sz w:val="28"/>
          <w:szCs w:val="28"/>
        </w:rPr>
        <w:t>Сыдыханова</w:t>
      </w:r>
      <w:proofErr w:type="spellEnd"/>
      <w:r w:rsidRPr="00576818">
        <w:rPr>
          <w:rFonts w:ascii="Times New Roman" w:hAnsi="Times New Roman" w:cs="Times New Roman"/>
          <w:sz w:val="28"/>
          <w:szCs w:val="28"/>
        </w:rPr>
        <w:t xml:space="preserve"> З. «</w:t>
      </w:r>
      <w:proofErr w:type="spellStart"/>
      <w:r w:rsidRPr="00576818">
        <w:rPr>
          <w:rFonts w:ascii="Times New Roman" w:hAnsi="Times New Roman" w:cs="Times New Roman"/>
          <w:sz w:val="28"/>
          <w:szCs w:val="28"/>
        </w:rPr>
        <w:t>Абдрашит</w:t>
      </w:r>
      <w:proofErr w:type="spellEnd"/>
      <w:r w:rsidRPr="00576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6818">
        <w:rPr>
          <w:rFonts w:ascii="Times New Roman" w:hAnsi="Times New Roman" w:cs="Times New Roman"/>
          <w:sz w:val="28"/>
          <w:szCs w:val="28"/>
        </w:rPr>
        <w:t>Сыдыханов</w:t>
      </w:r>
      <w:proofErr w:type="spellEnd"/>
      <w:r w:rsidRPr="00576818">
        <w:rPr>
          <w:rFonts w:ascii="Times New Roman" w:hAnsi="Times New Roman" w:cs="Times New Roman"/>
          <w:sz w:val="28"/>
          <w:szCs w:val="28"/>
        </w:rPr>
        <w:t>. Мастера изобразительного искусства Казахстана». Алматы 2004. С.52</w:t>
      </w:r>
    </w:p>
    <w:p w:rsidR="00192D59" w:rsidRPr="00576818" w:rsidRDefault="00192D59" w:rsidP="00576818">
      <w:pPr>
        <w:pStyle w:val="a3"/>
        <w:numPr>
          <w:ilvl w:val="0"/>
          <w:numId w:val="5"/>
        </w:numPr>
        <w:spacing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576818">
        <w:rPr>
          <w:rFonts w:ascii="Times New Roman" w:hAnsi="Times New Roman" w:cs="Times New Roman"/>
          <w:sz w:val="28"/>
          <w:szCs w:val="28"/>
        </w:rPr>
        <w:t>Ергалиева</w:t>
      </w:r>
      <w:proofErr w:type="spellEnd"/>
      <w:r w:rsidRPr="00576818">
        <w:rPr>
          <w:rFonts w:ascii="Times New Roman" w:hAnsi="Times New Roman" w:cs="Times New Roman"/>
          <w:sz w:val="28"/>
          <w:szCs w:val="28"/>
        </w:rPr>
        <w:t xml:space="preserve"> Р.А. Современная живопись Казахстана.//  Искусство, 1989, №12.</w:t>
      </w:r>
    </w:p>
    <w:sectPr w:rsidR="00192D59" w:rsidRPr="00576818" w:rsidSect="00A36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B4751"/>
    <w:multiLevelType w:val="multilevel"/>
    <w:tmpl w:val="51942F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  <w:sz w:val="30"/>
      </w:rPr>
    </w:lvl>
  </w:abstractNum>
  <w:abstractNum w:abstractNumId="1">
    <w:nsid w:val="0F16778F"/>
    <w:multiLevelType w:val="hybridMultilevel"/>
    <w:tmpl w:val="E2325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457DE"/>
    <w:multiLevelType w:val="hybridMultilevel"/>
    <w:tmpl w:val="E8CEB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A7030"/>
    <w:multiLevelType w:val="hybridMultilevel"/>
    <w:tmpl w:val="CDF6C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B2F15"/>
    <w:multiLevelType w:val="multilevel"/>
    <w:tmpl w:val="FC666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7B063F0"/>
    <w:multiLevelType w:val="multilevel"/>
    <w:tmpl w:val="AE4C4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BB15430"/>
    <w:multiLevelType w:val="hybridMultilevel"/>
    <w:tmpl w:val="E4F2B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014332"/>
    <w:multiLevelType w:val="multilevel"/>
    <w:tmpl w:val="4CCE11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54D4"/>
    <w:rsid w:val="0000700A"/>
    <w:rsid w:val="00192D59"/>
    <w:rsid w:val="001B3E13"/>
    <w:rsid w:val="001D0F66"/>
    <w:rsid w:val="0031576A"/>
    <w:rsid w:val="003741ED"/>
    <w:rsid w:val="00467FDB"/>
    <w:rsid w:val="00576818"/>
    <w:rsid w:val="00624A5D"/>
    <w:rsid w:val="007513A7"/>
    <w:rsid w:val="00871B4C"/>
    <w:rsid w:val="008F06AE"/>
    <w:rsid w:val="00997EAC"/>
    <w:rsid w:val="009A177D"/>
    <w:rsid w:val="00A3631C"/>
    <w:rsid w:val="00A371B3"/>
    <w:rsid w:val="00A94EB5"/>
    <w:rsid w:val="00B35F13"/>
    <w:rsid w:val="00C44ACF"/>
    <w:rsid w:val="00C854D4"/>
    <w:rsid w:val="00C97F50"/>
    <w:rsid w:val="00CE651F"/>
    <w:rsid w:val="00D752AD"/>
    <w:rsid w:val="00DE35AC"/>
    <w:rsid w:val="00E3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F91C8B-33C3-48C0-BFA4-AB597054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4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4D4"/>
    <w:pPr>
      <w:ind w:left="720"/>
      <w:contextualSpacing/>
    </w:pPr>
  </w:style>
  <w:style w:type="character" w:customStyle="1" w:styleId="rvts6">
    <w:name w:val="rvts6"/>
    <w:basedOn w:val="a0"/>
    <w:rsid w:val="001D0F66"/>
  </w:style>
  <w:style w:type="character" w:customStyle="1" w:styleId="apple-converted-space">
    <w:name w:val="apple-converted-space"/>
    <w:basedOn w:val="a0"/>
    <w:rsid w:val="001D0F66"/>
  </w:style>
  <w:style w:type="character" w:customStyle="1" w:styleId="rvts8">
    <w:name w:val="rvts8"/>
    <w:basedOn w:val="a0"/>
    <w:rsid w:val="001D0F66"/>
  </w:style>
  <w:style w:type="paragraph" w:customStyle="1" w:styleId="rvps8">
    <w:name w:val="rvps8"/>
    <w:basedOn w:val="a"/>
    <w:rsid w:val="00E33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E3399B"/>
  </w:style>
  <w:style w:type="character" w:customStyle="1" w:styleId="rvts10">
    <w:name w:val="rvts10"/>
    <w:basedOn w:val="a0"/>
    <w:rsid w:val="00E3399B"/>
  </w:style>
  <w:style w:type="character" w:styleId="a4">
    <w:name w:val="Strong"/>
    <w:basedOn w:val="a0"/>
    <w:uiPriority w:val="22"/>
    <w:qFormat/>
    <w:rsid w:val="001B3E13"/>
    <w:rPr>
      <w:b/>
      <w:bCs/>
    </w:rPr>
  </w:style>
  <w:style w:type="paragraph" w:styleId="a5">
    <w:name w:val="Normal (Web)"/>
    <w:basedOn w:val="a"/>
    <w:uiPriority w:val="99"/>
    <w:semiHidden/>
    <w:unhideWhenUsed/>
    <w:rsid w:val="001B3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97EA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E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651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b-share-btnwrap">
    <w:name w:val="b-share-btn__wrap"/>
    <w:basedOn w:val="a0"/>
    <w:rsid w:val="00751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3249</Words>
  <Characters>18520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2018-03-17T15:46:00Z</dcterms:created>
  <dcterms:modified xsi:type="dcterms:W3CDTF">2018-04-06T08:46:00Z</dcterms:modified>
</cp:coreProperties>
</file>